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000000" w:themeColor="text1"/>
          <w:sz w:val="22"/>
          <w:szCs w:val="22"/>
          <w:lang w:val="en-AU"/>
        </w:rPr>
        <w:id w:val="-918088385"/>
        <w:docPartObj>
          <w:docPartGallery w:val="Table of Contents"/>
          <w:docPartUnique/>
        </w:docPartObj>
      </w:sdtPr>
      <w:sdtEndPr>
        <w:rPr>
          <w:b/>
          <w:bCs/>
          <w:noProof/>
        </w:rPr>
      </w:sdtEndPr>
      <w:sdtContent>
        <w:p w14:paraId="267C5C1F" w14:textId="7F4C39F6" w:rsidR="007B4528" w:rsidRPr="00F3574C" w:rsidRDefault="007B4528">
          <w:pPr>
            <w:pStyle w:val="TOCHeading"/>
            <w:rPr>
              <w:rFonts w:ascii="Arial" w:hAnsi="Arial" w:cs="Arial"/>
              <w:b/>
              <w:bCs/>
              <w:color w:val="000000" w:themeColor="text1"/>
            </w:rPr>
          </w:pPr>
          <w:r w:rsidRPr="00F3574C">
            <w:rPr>
              <w:rFonts w:ascii="Arial" w:hAnsi="Arial" w:cs="Arial"/>
              <w:b/>
              <w:bCs/>
              <w:color w:val="000000" w:themeColor="text1"/>
            </w:rPr>
            <w:t>Contents</w:t>
          </w:r>
        </w:p>
        <w:p w14:paraId="189AA654" w14:textId="66C1C2EF" w:rsidR="007B4528" w:rsidRPr="00F3574C" w:rsidRDefault="007B4528">
          <w:pPr>
            <w:pStyle w:val="TOC1"/>
            <w:tabs>
              <w:tab w:val="right" w:leader="dot" w:pos="9016"/>
            </w:tabs>
            <w:rPr>
              <w:rFonts w:ascii="Arial" w:hAnsi="Arial" w:cs="Arial"/>
              <w:noProof/>
              <w:color w:val="000000" w:themeColor="text1"/>
            </w:rPr>
          </w:pPr>
          <w:r w:rsidRPr="00F3574C">
            <w:rPr>
              <w:rFonts w:ascii="Arial" w:hAnsi="Arial" w:cs="Arial"/>
              <w:color w:val="000000" w:themeColor="text1"/>
            </w:rPr>
            <w:fldChar w:fldCharType="begin"/>
          </w:r>
          <w:r w:rsidRPr="00F3574C">
            <w:rPr>
              <w:rFonts w:ascii="Arial" w:hAnsi="Arial" w:cs="Arial"/>
              <w:color w:val="000000" w:themeColor="text1"/>
            </w:rPr>
            <w:instrText xml:space="preserve"> TOC \o "1-3" \h \z \u </w:instrText>
          </w:r>
          <w:r w:rsidRPr="00F3574C">
            <w:rPr>
              <w:rFonts w:ascii="Arial" w:hAnsi="Arial" w:cs="Arial"/>
              <w:color w:val="000000" w:themeColor="text1"/>
            </w:rPr>
            <w:fldChar w:fldCharType="separate"/>
          </w:r>
          <w:hyperlink w:anchor="_Toc192833006" w:history="1">
            <w:r w:rsidRPr="00F3574C">
              <w:rPr>
                <w:rStyle w:val="Hyperlink"/>
                <w:rFonts w:ascii="Arial" w:hAnsi="Arial" w:cs="Arial"/>
                <w:noProof/>
                <w:color w:val="000000" w:themeColor="text1"/>
              </w:rPr>
              <w:t>Diarrhoea in Pups</w:t>
            </w:r>
            <w:r w:rsidRPr="00F3574C">
              <w:rPr>
                <w:rFonts w:ascii="Arial" w:hAnsi="Arial" w:cs="Arial"/>
                <w:noProof/>
                <w:webHidden/>
                <w:color w:val="000000" w:themeColor="text1"/>
              </w:rPr>
              <w:tab/>
            </w:r>
            <w:r w:rsidRPr="00F3574C">
              <w:rPr>
                <w:rFonts w:ascii="Arial" w:hAnsi="Arial" w:cs="Arial"/>
                <w:noProof/>
                <w:webHidden/>
                <w:color w:val="000000" w:themeColor="text1"/>
              </w:rPr>
              <w:fldChar w:fldCharType="begin"/>
            </w:r>
            <w:r w:rsidRPr="00F3574C">
              <w:rPr>
                <w:rFonts w:ascii="Arial" w:hAnsi="Arial" w:cs="Arial"/>
                <w:noProof/>
                <w:webHidden/>
                <w:color w:val="000000" w:themeColor="text1"/>
              </w:rPr>
              <w:instrText xml:space="preserve"> PAGEREF _Toc192833006 \h </w:instrText>
            </w:r>
            <w:r w:rsidRPr="00F3574C">
              <w:rPr>
                <w:rFonts w:ascii="Arial" w:hAnsi="Arial" w:cs="Arial"/>
                <w:noProof/>
                <w:webHidden/>
                <w:color w:val="000000" w:themeColor="text1"/>
              </w:rPr>
            </w:r>
            <w:r w:rsidRPr="00F3574C">
              <w:rPr>
                <w:rFonts w:ascii="Arial" w:hAnsi="Arial" w:cs="Arial"/>
                <w:noProof/>
                <w:webHidden/>
                <w:color w:val="000000" w:themeColor="text1"/>
              </w:rPr>
              <w:fldChar w:fldCharType="separate"/>
            </w:r>
            <w:r w:rsidRPr="00F3574C">
              <w:rPr>
                <w:rFonts w:ascii="Arial" w:hAnsi="Arial" w:cs="Arial"/>
                <w:noProof/>
                <w:webHidden/>
                <w:color w:val="000000" w:themeColor="text1"/>
              </w:rPr>
              <w:t>1</w:t>
            </w:r>
            <w:r w:rsidRPr="00F3574C">
              <w:rPr>
                <w:rFonts w:ascii="Arial" w:hAnsi="Arial" w:cs="Arial"/>
                <w:noProof/>
                <w:webHidden/>
                <w:color w:val="000000" w:themeColor="text1"/>
              </w:rPr>
              <w:fldChar w:fldCharType="end"/>
            </w:r>
          </w:hyperlink>
        </w:p>
        <w:p w14:paraId="7FEBA6D3" w14:textId="1C18A2B7" w:rsidR="007B4528" w:rsidRPr="00F3574C" w:rsidRDefault="007B4528">
          <w:pPr>
            <w:pStyle w:val="TOC2"/>
            <w:tabs>
              <w:tab w:val="right" w:leader="dot" w:pos="9016"/>
            </w:tabs>
            <w:rPr>
              <w:rFonts w:ascii="Arial" w:hAnsi="Arial" w:cs="Arial"/>
              <w:noProof/>
              <w:color w:val="000000" w:themeColor="text1"/>
            </w:rPr>
          </w:pPr>
          <w:hyperlink w:anchor="_Toc192833007" w:history="1">
            <w:r w:rsidRPr="00F3574C">
              <w:rPr>
                <w:rStyle w:val="Hyperlink"/>
                <w:rFonts w:ascii="Arial" w:hAnsi="Arial" w:cs="Arial"/>
                <w:noProof/>
                <w:color w:val="000000" w:themeColor="text1"/>
              </w:rPr>
              <w:t>Diarrhoea in Litter, No blood, Pups Otherwise Well.</w:t>
            </w:r>
            <w:r w:rsidRPr="00F3574C">
              <w:rPr>
                <w:rFonts w:ascii="Arial" w:hAnsi="Arial" w:cs="Arial"/>
                <w:noProof/>
                <w:webHidden/>
                <w:color w:val="000000" w:themeColor="text1"/>
              </w:rPr>
              <w:tab/>
            </w:r>
            <w:r w:rsidRPr="00F3574C">
              <w:rPr>
                <w:rFonts w:ascii="Arial" w:hAnsi="Arial" w:cs="Arial"/>
                <w:noProof/>
                <w:webHidden/>
                <w:color w:val="000000" w:themeColor="text1"/>
              </w:rPr>
              <w:fldChar w:fldCharType="begin"/>
            </w:r>
            <w:r w:rsidRPr="00F3574C">
              <w:rPr>
                <w:rFonts w:ascii="Arial" w:hAnsi="Arial" w:cs="Arial"/>
                <w:noProof/>
                <w:webHidden/>
                <w:color w:val="000000" w:themeColor="text1"/>
              </w:rPr>
              <w:instrText xml:space="preserve"> PAGEREF _Toc192833007 \h </w:instrText>
            </w:r>
            <w:r w:rsidRPr="00F3574C">
              <w:rPr>
                <w:rFonts w:ascii="Arial" w:hAnsi="Arial" w:cs="Arial"/>
                <w:noProof/>
                <w:webHidden/>
                <w:color w:val="000000" w:themeColor="text1"/>
              </w:rPr>
            </w:r>
            <w:r w:rsidRPr="00F3574C">
              <w:rPr>
                <w:rFonts w:ascii="Arial" w:hAnsi="Arial" w:cs="Arial"/>
                <w:noProof/>
                <w:webHidden/>
                <w:color w:val="000000" w:themeColor="text1"/>
              </w:rPr>
              <w:fldChar w:fldCharType="separate"/>
            </w:r>
            <w:r w:rsidRPr="00F3574C">
              <w:rPr>
                <w:rFonts w:ascii="Arial" w:hAnsi="Arial" w:cs="Arial"/>
                <w:noProof/>
                <w:webHidden/>
                <w:color w:val="000000" w:themeColor="text1"/>
              </w:rPr>
              <w:t>3</w:t>
            </w:r>
            <w:r w:rsidRPr="00F3574C">
              <w:rPr>
                <w:rFonts w:ascii="Arial" w:hAnsi="Arial" w:cs="Arial"/>
                <w:noProof/>
                <w:webHidden/>
                <w:color w:val="000000" w:themeColor="text1"/>
              </w:rPr>
              <w:fldChar w:fldCharType="end"/>
            </w:r>
          </w:hyperlink>
        </w:p>
        <w:p w14:paraId="0E6BE358" w14:textId="163165FD" w:rsidR="007B4528" w:rsidRPr="00F3574C" w:rsidRDefault="007B4528">
          <w:pPr>
            <w:pStyle w:val="TOC2"/>
            <w:tabs>
              <w:tab w:val="right" w:leader="dot" w:pos="9016"/>
            </w:tabs>
            <w:rPr>
              <w:rFonts w:ascii="Arial" w:hAnsi="Arial" w:cs="Arial"/>
              <w:noProof/>
              <w:color w:val="000000" w:themeColor="text1"/>
            </w:rPr>
          </w:pPr>
          <w:hyperlink w:anchor="_Toc192833008" w:history="1">
            <w:r w:rsidRPr="00F3574C">
              <w:rPr>
                <w:rStyle w:val="Hyperlink"/>
                <w:rFonts w:ascii="Arial" w:hAnsi="Arial" w:cs="Arial"/>
                <w:noProof/>
                <w:color w:val="000000" w:themeColor="text1"/>
              </w:rPr>
              <w:t>G5 Diarrhoea in Litter, Blood present, Pups Otherwise Well.</w:t>
            </w:r>
            <w:r w:rsidRPr="00F3574C">
              <w:rPr>
                <w:rFonts w:ascii="Arial" w:hAnsi="Arial" w:cs="Arial"/>
                <w:noProof/>
                <w:webHidden/>
                <w:color w:val="000000" w:themeColor="text1"/>
              </w:rPr>
              <w:tab/>
            </w:r>
            <w:r w:rsidRPr="00F3574C">
              <w:rPr>
                <w:rFonts w:ascii="Arial" w:hAnsi="Arial" w:cs="Arial"/>
                <w:noProof/>
                <w:webHidden/>
                <w:color w:val="000000" w:themeColor="text1"/>
              </w:rPr>
              <w:fldChar w:fldCharType="begin"/>
            </w:r>
            <w:r w:rsidRPr="00F3574C">
              <w:rPr>
                <w:rFonts w:ascii="Arial" w:hAnsi="Arial" w:cs="Arial"/>
                <w:noProof/>
                <w:webHidden/>
                <w:color w:val="000000" w:themeColor="text1"/>
              </w:rPr>
              <w:instrText xml:space="preserve"> PAGEREF _Toc192833008 \h </w:instrText>
            </w:r>
            <w:r w:rsidRPr="00F3574C">
              <w:rPr>
                <w:rFonts w:ascii="Arial" w:hAnsi="Arial" w:cs="Arial"/>
                <w:noProof/>
                <w:webHidden/>
                <w:color w:val="000000" w:themeColor="text1"/>
              </w:rPr>
            </w:r>
            <w:r w:rsidRPr="00F3574C">
              <w:rPr>
                <w:rFonts w:ascii="Arial" w:hAnsi="Arial" w:cs="Arial"/>
                <w:noProof/>
                <w:webHidden/>
                <w:color w:val="000000" w:themeColor="text1"/>
              </w:rPr>
              <w:fldChar w:fldCharType="separate"/>
            </w:r>
            <w:r w:rsidRPr="00F3574C">
              <w:rPr>
                <w:rFonts w:ascii="Arial" w:hAnsi="Arial" w:cs="Arial"/>
                <w:noProof/>
                <w:webHidden/>
                <w:color w:val="000000" w:themeColor="text1"/>
              </w:rPr>
              <w:t>3</w:t>
            </w:r>
            <w:r w:rsidRPr="00F3574C">
              <w:rPr>
                <w:rFonts w:ascii="Arial" w:hAnsi="Arial" w:cs="Arial"/>
                <w:noProof/>
                <w:webHidden/>
                <w:color w:val="000000" w:themeColor="text1"/>
              </w:rPr>
              <w:fldChar w:fldCharType="end"/>
            </w:r>
          </w:hyperlink>
        </w:p>
        <w:p w14:paraId="5BFD4FA7" w14:textId="48971BC2" w:rsidR="007B4528" w:rsidRPr="00F3574C" w:rsidRDefault="007B4528">
          <w:pPr>
            <w:pStyle w:val="TOC2"/>
            <w:tabs>
              <w:tab w:val="right" w:leader="dot" w:pos="9016"/>
            </w:tabs>
            <w:rPr>
              <w:rFonts w:ascii="Arial" w:hAnsi="Arial" w:cs="Arial"/>
              <w:noProof/>
              <w:color w:val="000000" w:themeColor="text1"/>
            </w:rPr>
          </w:pPr>
          <w:hyperlink w:anchor="_Toc192833009" w:history="1">
            <w:r w:rsidRPr="00F3574C">
              <w:rPr>
                <w:rStyle w:val="Hyperlink"/>
                <w:rFonts w:ascii="Arial" w:hAnsi="Arial" w:cs="Arial"/>
                <w:noProof/>
                <w:color w:val="000000" w:themeColor="text1"/>
              </w:rPr>
              <w:t>G5 diarrhoea, Pup unwell, Possible vomiting</w:t>
            </w:r>
            <w:r w:rsidRPr="00F3574C">
              <w:rPr>
                <w:rFonts w:ascii="Arial" w:hAnsi="Arial" w:cs="Arial"/>
                <w:noProof/>
                <w:webHidden/>
                <w:color w:val="000000" w:themeColor="text1"/>
              </w:rPr>
              <w:tab/>
            </w:r>
            <w:r w:rsidRPr="00F3574C">
              <w:rPr>
                <w:rFonts w:ascii="Arial" w:hAnsi="Arial" w:cs="Arial"/>
                <w:noProof/>
                <w:webHidden/>
                <w:color w:val="000000" w:themeColor="text1"/>
              </w:rPr>
              <w:fldChar w:fldCharType="begin"/>
            </w:r>
            <w:r w:rsidRPr="00F3574C">
              <w:rPr>
                <w:rFonts w:ascii="Arial" w:hAnsi="Arial" w:cs="Arial"/>
                <w:noProof/>
                <w:webHidden/>
                <w:color w:val="000000" w:themeColor="text1"/>
              </w:rPr>
              <w:instrText xml:space="preserve"> PAGEREF _Toc192833009 \h </w:instrText>
            </w:r>
            <w:r w:rsidRPr="00F3574C">
              <w:rPr>
                <w:rFonts w:ascii="Arial" w:hAnsi="Arial" w:cs="Arial"/>
                <w:noProof/>
                <w:webHidden/>
                <w:color w:val="000000" w:themeColor="text1"/>
              </w:rPr>
            </w:r>
            <w:r w:rsidRPr="00F3574C">
              <w:rPr>
                <w:rFonts w:ascii="Arial" w:hAnsi="Arial" w:cs="Arial"/>
                <w:noProof/>
                <w:webHidden/>
                <w:color w:val="000000" w:themeColor="text1"/>
              </w:rPr>
              <w:fldChar w:fldCharType="separate"/>
            </w:r>
            <w:r w:rsidRPr="00F3574C">
              <w:rPr>
                <w:rFonts w:ascii="Arial" w:hAnsi="Arial" w:cs="Arial"/>
                <w:noProof/>
                <w:webHidden/>
                <w:color w:val="000000" w:themeColor="text1"/>
              </w:rPr>
              <w:t>4</w:t>
            </w:r>
            <w:r w:rsidRPr="00F3574C">
              <w:rPr>
                <w:rFonts w:ascii="Arial" w:hAnsi="Arial" w:cs="Arial"/>
                <w:noProof/>
                <w:webHidden/>
                <w:color w:val="000000" w:themeColor="text1"/>
              </w:rPr>
              <w:fldChar w:fldCharType="end"/>
            </w:r>
          </w:hyperlink>
        </w:p>
        <w:p w14:paraId="1FE5ABB6" w14:textId="02D5FF20" w:rsidR="007B4528" w:rsidRPr="00F3574C" w:rsidRDefault="007B4528">
          <w:pPr>
            <w:pStyle w:val="TOC1"/>
            <w:tabs>
              <w:tab w:val="right" w:leader="dot" w:pos="9016"/>
            </w:tabs>
            <w:rPr>
              <w:rFonts w:ascii="Arial" w:hAnsi="Arial" w:cs="Arial"/>
              <w:noProof/>
              <w:color w:val="000000" w:themeColor="text1"/>
            </w:rPr>
          </w:pPr>
          <w:hyperlink w:anchor="_Toc192833010" w:history="1">
            <w:r w:rsidRPr="00F3574C">
              <w:rPr>
                <w:rStyle w:val="Hyperlink"/>
                <w:rFonts w:ascii="Arial" w:hAnsi="Arial" w:cs="Arial"/>
                <w:noProof/>
                <w:color w:val="000000" w:themeColor="text1"/>
                <w:lang w:val="en-US"/>
              </w:rPr>
              <w:t>Diarrhoea Protocol for Puppy Raisers</w:t>
            </w:r>
            <w:r w:rsidRPr="00F3574C">
              <w:rPr>
                <w:rFonts w:ascii="Arial" w:hAnsi="Arial" w:cs="Arial"/>
                <w:noProof/>
                <w:webHidden/>
                <w:color w:val="000000" w:themeColor="text1"/>
              </w:rPr>
              <w:tab/>
            </w:r>
            <w:r w:rsidRPr="00F3574C">
              <w:rPr>
                <w:rFonts w:ascii="Arial" w:hAnsi="Arial" w:cs="Arial"/>
                <w:noProof/>
                <w:webHidden/>
                <w:color w:val="000000" w:themeColor="text1"/>
              </w:rPr>
              <w:fldChar w:fldCharType="begin"/>
            </w:r>
            <w:r w:rsidRPr="00F3574C">
              <w:rPr>
                <w:rFonts w:ascii="Arial" w:hAnsi="Arial" w:cs="Arial"/>
                <w:noProof/>
                <w:webHidden/>
                <w:color w:val="000000" w:themeColor="text1"/>
              </w:rPr>
              <w:instrText xml:space="preserve"> PAGEREF _Toc192833010 \h </w:instrText>
            </w:r>
            <w:r w:rsidRPr="00F3574C">
              <w:rPr>
                <w:rFonts w:ascii="Arial" w:hAnsi="Arial" w:cs="Arial"/>
                <w:noProof/>
                <w:webHidden/>
                <w:color w:val="000000" w:themeColor="text1"/>
              </w:rPr>
            </w:r>
            <w:r w:rsidRPr="00F3574C">
              <w:rPr>
                <w:rFonts w:ascii="Arial" w:hAnsi="Arial" w:cs="Arial"/>
                <w:noProof/>
                <w:webHidden/>
                <w:color w:val="000000" w:themeColor="text1"/>
              </w:rPr>
              <w:fldChar w:fldCharType="separate"/>
            </w:r>
            <w:r w:rsidRPr="00F3574C">
              <w:rPr>
                <w:rFonts w:ascii="Arial" w:hAnsi="Arial" w:cs="Arial"/>
                <w:noProof/>
                <w:webHidden/>
                <w:color w:val="000000" w:themeColor="text1"/>
              </w:rPr>
              <w:t>5</w:t>
            </w:r>
            <w:r w:rsidRPr="00F3574C">
              <w:rPr>
                <w:rFonts w:ascii="Arial" w:hAnsi="Arial" w:cs="Arial"/>
                <w:noProof/>
                <w:webHidden/>
                <w:color w:val="000000" w:themeColor="text1"/>
              </w:rPr>
              <w:fldChar w:fldCharType="end"/>
            </w:r>
          </w:hyperlink>
        </w:p>
        <w:p w14:paraId="48F92A20" w14:textId="7AEFEC88" w:rsidR="007B4528" w:rsidRPr="00F3574C" w:rsidRDefault="007B4528">
          <w:pPr>
            <w:pStyle w:val="TOC2"/>
            <w:tabs>
              <w:tab w:val="right" w:leader="dot" w:pos="9016"/>
            </w:tabs>
            <w:rPr>
              <w:rFonts w:ascii="Arial" w:hAnsi="Arial" w:cs="Arial"/>
              <w:noProof/>
              <w:color w:val="000000" w:themeColor="text1"/>
            </w:rPr>
          </w:pPr>
          <w:hyperlink w:anchor="_Toc192833011" w:history="1">
            <w:r w:rsidRPr="00F3574C">
              <w:rPr>
                <w:rStyle w:val="Hyperlink"/>
                <w:rFonts w:ascii="Arial" w:hAnsi="Arial" w:cs="Arial"/>
                <w:noProof/>
                <w:color w:val="000000" w:themeColor="text1"/>
                <w:lang w:val="en-US"/>
              </w:rPr>
              <w:t>Uncomplicated Diarrhoea</w:t>
            </w:r>
            <w:r w:rsidRPr="00F3574C">
              <w:rPr>
                <w:rFonts w:ascii="Arial" w:hAnsi="Arial" w:cs="Arial"/>
                <w:noProof/>
                <w:webHidden/>
                <w:color w:val="000000" w:themeColor="text1"/>
              </w:rPr>
              <w:tab/>
            </w:r>
            <w:r w:rsidRPr="00F3574C">
              <w:rPr>
                <w:rFonts w:ascii="Arial" w:hAnsi="Arial" w:cs="Arial"/>
                <w:noProof/>
                <w:webHidden/>
                <w:color w:val="000000" w:themeColor="text1"/>
              </w:rPr>
              <w:fldChar w:fldCharType="begin"/>
            </w:r>
            <w:r w:rsidRPr="00F3574C">
              <w:rPr>
                <w:rFonts w:ascii="Arial" w:hAnsi="Arial" w:cs="Arial"/>
                <w:noProof/>
                <w:webHidden/>
                <w:color w:val="000000" w:themeColor="text1"/>
              </w:rPr>
              <w:instrText xml:space="preserve"> PAGEREF _Toc192833011 \h </w:instrText>
            </w:r>
            <w:r w:rsidRPr="00F3574C">
              <w:rPr>
                <w:rFonts w:ascii="Arial" w:hAnsi="Arial" w:cs="Arial"/>
                <w:noProof/>
                <w:webHidden/>
                <w:color w:val="000000" w:themeColor="text1"/>
              </w:rPr>
            </w:r>
            <w:r w:rsidRPr="00F3574C">
              <w:rPr>
                <w:rFonts w:ascii="Arial" w:hAnsi="Arial" w:cs="Arial"/>
                <w:noProof/>
                <w:webHidden/>
                <w:color w:val="000000" w:themeColor="text1"/>
              </w:rPr>
              <w:fldChar w:fldCharType="separate"/>
            </w:r>
            <w:r w:rsidRPr="00F3574C">
              <w:rPr>
                <w:rFonts w:ascii="Arial" w:hAnsi="Arial" w:cs="Arial"/>
                <w:noProof/>
                <w:webHidden/>
                <w:color w:val="000000" w:themeColor="text1"/>
              </w:rPr>
              <w:t>5</w:t>
            </w:r>
            <w:r w:rsidRPr="00F3574C">
              <w:rPr>
                <w:rFonts w:ascii="Arial" w:hAnsi="Arial" w:cs="Arial"/>
                <w:noProof/>
                <w:webHidden/>
                <w:color w:val="000000" w:themeColor="text1"/>
              </w:rPr>
              <w:fldChar w:fldCharType="end"/>
            </w:r>
          </w:hyperlink>
        </w:p>
        <w:p w14:paraId="19D1F2A2" w14:textId="20AF8F73" w:rsidR="007B4528" w:rsidRPr="00F3574C" w:rsidRDefault="007B4528">
          <w:pPr>
            <w:pStyle w:val="TOC2"/>
            <w:tabs>
              <w:tab w:val="right" w:leader="dot" w:pos="9016"/>
            </w:tabs>
            <w:rPr>
              <w:rFonts w:ascii="Arial" w:hAnsi="Arial" w:cs="Arial"/>
              <w:noProof/>
              <w:color w:val="000000" w:themeColor="text1"/>
            </w:rPr>
          </w:pPr>
          <w:hyperlink w:anchor="_Toc192833012" w:history="1">
            <w:r w:rsidRPr="00F3574C">
              <w:rPr>
                <w:rStyle w:val="Hyperlink"/>
                <w:rFonts w:ascii="Arial" w:hAnsi="Arial" w:cs="Arial"/>
                <w:noProof/>
                <w:color w:val="000000" w:themeColor="text1"/>
                <w:lang w:val="en-US"/>
              </w:rPr>
              <w:t>Complicated Diarrhoea</w:t>
            </w:r>
            <w:r w:rsidRPr="00F3574C">
              <w:rPr>
                <w:rFonts w:ascii="Arial" w:hAnsi="Arial" w:cs="Arial"/>
                <w:noProof/>
                <w:webHidden/>
                <w:color w:val="000000" w:themeColor="text1"/>
              </w:rPr>
              <w:tab/>
            </w:r>
            <w:r w:rsidRPr="00F3574C">
              <w:rPr>
                <w:rFonts w:ascii="Arial" w:hAnsi="Arial" w:cs="Arial"/>
                <w:noProof/>
                <w:webHidden/>
                <w:color w:val="000000" w:themeColor="text1"/>
              </w:rPr>
              <w:fldChar w:fldCharType="begin"/>
            </w:r>
            <w:r w:rsidRPr="00F3574C">
              <w:rPr>
                <w:rFonts w:ascii="Arial" w:hAnsi="Arial" w:cs="Arial"/>
                <w:noProof/>
                <w:webHidden/>
                <w:color w:val="000000" w:themeColor="text1"/>
              </w:rPr>
              <w:instrText xml:space="preserve"> PAGEREF _Toc192833012 \h </w:instrText>
            </w:r>
            <w:r w:rsidRPr="00F3574C">
              <w:rPr>
                <w:rFonts w:ascii="Arial" w:hAnsi="Arial" w:cs="Arial"/>
                <w:noProof/>
                <w:webHidden/>
                <w:color w:val="000000" w:themeColor="text1"/>
              </w:rPr>
            </w:r>
            <w:r w:rsidRPr="00F3574C">
              <w:rPr>
                <w:rFonts w:ascii="Arial" w:hAnsi="Arial" w:cs="Arial"/>
                <w:noProof/>
                <w:webHidden/>
                <w:color w:val="000000" w:themeColor="text1"/>
              </w:rPr>
              <w:fldChar w:fldCharType="separate"/>
            </w:r>
            <w:r w:rsidRPr="00F3574C">
              <w:rPr>
                <w:rFonts w:ascii="Arial" w:hAnsi="Arial" w:cs="Arial"/>
                <w:noProof/>
                <w:webHidden/>
                <w:color w:val="000000" w:themeColor="text1"/>
              </w:rPr>
              <w:t>5</w:t>
            </w:r>
            <w:r w:rsidRPr="00F3574C">
              <w:rPr>
                <w:rFonts w:ascii="Arial" w:hAnsi="Arial" w:cs="Arial"/>
                <w:noProof/>
                <w:webHidden/>
                <w:color w:val="000000" w:themeColor="text1"/>
              </w:rPr>
              <w:fldChar w:fldCharType="end"/>
            </w:r>
          </w:hyperlink>
        </w:p>
        <w:p w14:paraId="2655DEA2" w14:textId="4B93E6B3" w:rsidR="007B4528" w:rsidRPr="00F3574C" w:rsidRDefault="007B4528">
          <w:pPr>
            <w:pStyle w:val="TOC1"/>
            <w:tabs>
              <w:tab w:val="right" w:leader="dot" w:pos="9016"/>
            </w:tabs>
            <w:rPr>
              <w:rFonts w:ascii="Arial" w:hAnsi="Arial" w:cs="Arial"/>
              <w:noProof/>
              <w:color w:val="000000" w:themeColor="text1"/>
            </w:rPr>
          </w:pPr>
          <w:hyperlink w:anchor="_Toc192833013" w:history="1">
            <w:r w:rsidRPr="00F3574C">
              <w:rPr>
                <w:rStyle w:val="Hyperlink"/>
                <w:rFonts w:ascii="Arial" w:hAnsi="Arial" w:cs="Arial"/>
                <w:noProof/>
                <w:color w:val="000000" w:themeColor="text1"/>
                <w:lang w:val="en-GB"/>
              </w:rPr>
              <w:t>Feeding Adults with Blackhawk and Diarrhoea</w:t>
            </w:r>
            <w:r w:rsidRPr="00F3574C">
              <w:rPr>
                <w:rFonts w:ascii="Arial" w:hAnsi="Arial" w:cs="Arial"/>
                <w:noProof/>
                <w:webHidden/>
                <w:color w:val="000000" w:themeColor="text1"/>
              </w:rPr>
              <w:tab/>
            </w:r>
            <w:r w:rsidRPr="00F3574C">
              <w:rPr>
                <w:rFonts w:ascii="Arial" w:hAnsi="Arial" w:cs="Arial"/>
                <w:noProof/>
                <w:webHidden/>
                <w:color w:val="000000" w:themeColor="text1"/>
              </w:rPr>
              <w:fldChar w:fldCharType="begin"/>
            </w:r>
            <w:r w:rsidRPr="00F3574C">
              <w:rPr>
                <w:rFonts w:ascii="Arial" w:hAnsi="Arial" w:cs="Arial"/>
                <w:noProof/>
                <w:webHidden/>
                <w:color w:val="000000" w:themeColor="text1"/>
              </w:rPr>
              <w:instrText xml:space="preserve"> PAGEREF _Toc192833013 \h </w:instrText>
            </w:r>
            <w:r w:rsidRPr="00F3574C">
              <w:rPr>
                <w:rFonts w:ascii="Arial" w:hAnsi="Arial" w:cs="Arial"/>
                <w:noProof/>
                <w:webHidden/>
                <w:color w:val="000000" w:themeColor="text1"/>
              </w:rPr>
            </w:r>
            <w:r w:rsidRPr="00F3574C">
              <w:rPr>
                <w:rFonts w:ascii="Arial" w:hAnsi="Arial" w:cs="Arial"/>
                <w:noProof/>
                <w:webHidden/>
                <w:color w:val="000000" w:themeColor="text1"/>
              </w:rPr>
              <w:fldChar w:fldCharType="separate"/>
            </w:r>
            <w:r w:rsidRPr="00F3574C">
              <w:rPr>
                <w:rFonts w:ascii="Arial" w:hAnsi="Arial" w:cs="Arial"/>
                <w:noProof/>
                <w:webHidden/>
                <w:color w:val="000000" w:themeColor="text1"/>
              </w:rPr>
              <w:t>6</w:t>
            </w:r>
            <w:r w:rsidRPr="00F3574C">
              <w:rPr>
                <w:rFonts w:ascii="Arial" w:hAnsi="Arial" w:cs="Arial"/>
                <w:noProof/>
                <w:webHidden/>
                <w:color w:val="000000" w:themeColor="text1"/>
              </w:rPr>
              <w:fldChar w:fldCharType="end"/>
            </w:r>
          </w:hyperlink>
        </w:p>
        <w:p w14:paraId="0BE6C5CA" w14:textId="04064330" w:rsidR="007B4528" w:rsidRPr="00F3574C" w:rsidRDefault="007B4528">
          <w:pPr>
            <w:rPr>
              <w:rFonts w:ascii="Arial" w:hAnsi="Arial" w:cs="Arial"/>
              <w:color w:val="000000" w:themeColor="text1"/>
            </w:rPr>
          </w:pPr>
          <w:r w:rsidRPr="00F3574C">
            <w:rPr>
              <w:rFonts w:ascii="Arial" w:hAnsi="Arial" w:cs="Arial"/>
              <w:b/>
              <w:bCs/>
              <w:noProof/>
              <w:color w:val="000000" w:themeColor="text1"/>
            </w:rPr>
            <w:fldChar w:fldCharType="end"/>
          </w:r>
        </w:p>
      </w:sdtContent>
    </w:sdt>
    <w:p w14:paraId="27D38EC3" w14:textId="77777777" w:rsidR="007B4528" w:rsidRPr="00F3574C" w:rsidRDefault="007B4528" w:rsidP="00A20C64">
      <w:pPr>
        <w:pStyle w:val="Heading1"/>
        <w:rPr>
          <w:rFonts w:ascii="Arial" w:hAnsi="Arial" w:cs="Arial"/>
          <w:color w:val="000000" w:themeColor="text1"/>
        </w:rPr>
      </w:pPr>
    </w:p>
    <w:p w14:paraId="0BD64343" w14:textId="50354CE3" w:rsidR="00A20C64" w:rsidRPr="00F3574C" w:rsidRDefault="00A20C64" w:rsidP="00A20C64">
      <w:pPr>
        <w:pStyle w:val="Heading1"/>
        <w:rPr>
          <w:rFonts w:ascii="Arial" w:hAnsi="Arial" w:cs="Arial"/>
          <w:b/>
          <w:bCs/>
          <w:color w:val="000000" w:themeColor="text1"/>
        </w:rPr>
      </w:pPr>
      <w:bookmarkStart w:id="0" w:name="_Toc192833006"/>
      <w:r w:rsidRPr="00F3574C">
        <w:rPr>
          <w:rFonts w:ascii="Arial" w:hAnsi="Arial" w:cs="Arial"/>
          <w:b/>
          <w:bCs/>
          <w:color w:val="000000" w:themeColor="text1"/>
        </w:rPr>
        <w:t>Diarrhoea in Pups</w:t>
      </w:r>
      <w:bookmarkEnd w:id="0"/>
    </w:p>
    <w:p w14:paraId="5DDE3963" w14:textId="47B87E68"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t xml:space="preserve">There are many causes of diarrhoea in puppies. In our pups, we have protocols around preventatives and vaccinations that make infective causes of diarrhoea uncommon. </w:t>
      </w:r>
      <w:proofErr w:type="gramStart"/>
      <w:r w:rsidRPr="00F3574C">
        <w:rPr>
          <w:rFonts w:ascii="Arial" w:hAnsi="Arial" w:cs="Arial"/>
          <w:color w:val="000000" w:themeColor="text1"/>
          <w:sz w:val="28"/>
          <w:szCs w:val="28"/>
        </w:rPr>
        <w:t>So</w:t>
      </w:r>
      <w:proofErr w:type="gramEnd"/>
      <w:r w:rsidRPr="00F3574C">
        <w:rPr>
          <w:rFonts w:ascii="Arial" w:hAnsi="Arial" w:cs="Arial"/>
          <w:color w:val="000000" w:themeColor="text1"/>
          <w:sz w:val="28"/>
          <w:szCs w:val="28"/>
        </w:rPr>
        <w:t xml:space="preserve"> the most common cause of diarrhoea in our pups is stress. Mild, </w:t>
      </w:r>
      <w:proofErr w:type="gramStart"/>
      <w:r w:rsidRPr="00F3574C">
        <w:rPr>
          <w:rFonts w:ascii="Arial" w:hAnsi="Arial" w:cs="Arial"/>
          <w:color w:val="000000" w:themeColor="text1"/>
          <w:sz w:val="28"/>
          <w:szCs w:val="28"/>
        </w:rPr>
        <w:t>short lived</w:t>
      </w:r>
      <w:proofErr w:type="gramEnd"/>
      <w:r w:rsidRPr="00F3574C">
        <w:rPr>
          <w:rFonts w:ascii="Arial" w:hAnsi="Arial" w:cs="Arial"/>
          <w:color w:val="000000" w:themeColor="text1"/>
          <w:sz w:val="28"/>
          <w:szCs w:val="28"/>
        </w:rPr>
        <w:t xml:space="preserve"> stress with adequate emotional support can improve the resilience in pups, but prolonged stress, especially at times when the pup does not have support will be detrimental to pup welfare, in the form of disease or poor behaviour development.</w:t>
      </w:r>
    </w:p>
    <w:p w14:paraId="314C77B0"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t>This stress can be from</w:t>
      </w:r>
    </w:p>
    <w:p w14:paraId="5D9863EB" w14:textId="77777777" w:rsidR="00A20C64" w:rsidRPr="00F3574C" w:rsidRDefault="00A20C64" w:rsidP="00A20C64">
      <w:pPr>
        <w:pStyle w:val="ListParagraph"/>
        <w:numPr>
          <w:ilvl w:val="0"/>
          <w:numId w:val="1"/>
        </w:numPr>
        <w:rPr>
          <w:rFonts w:ascii="Arial" w:hAnsi="Arial" w:cs="Arial"/>
          <w:color w:val="000000" w:themeColor="text1"/>
          <w:sz w:val="28"/>
          <w:szCs w:val="28"/>
        </w:rPr>
      </w:pPr>
      <w:r w:rsidRPr="00F3574C">
        <w:rPr>
          <w:rFonts w:ascii="Arial" w:hAnsi="Arial" w:cs="Arial"/>
          <w:color w:val="000000" w:themeColor="text1"/>
          <w:sz w:val="28"/>
          <w:szCs w:val="28"/>
        </w:rPr>
        <w:t>Cold or Heat Stress – the zone at which adult dogs do not need to expend energy to maintain their temperature is 20-30</w:t>
      </w:r>
      <w:r w:rsidRPr="00F3574C">
        <w:rPr>
          <w:rFonts w:ascii="Arial" w:hAnsi="Arial" w:cs="Arial"/>
          <w:color w:val="000000" w:themeColor="text1"/>
          <w:sz w:val="28"/>
          <w:szCs w:val="28"/>
          <w:vertAlign w:val="superscript"/>
        </w:rPr>
        <w:t>o</w:t>
      </w:r>
      <w:r w:rsidRPr="00F3574C">
        <w:rPr>
          <w:rFonts w:ascii="Arial" w:hAnsi="Arial" w:cs="Arial"/>
          <w:color w:val="000000" w:themeColor="text1"/>
          <w:sz w:val="28"/>
          <w:szCs w:val="28"/>
        </w:rPr>
        <w:t>C. Outside these temperatures their body is working to maintain a normal body temperature. For puppies the range is smaller. A room temperature of 22-23</w:t>
      </w:r>
      <w:r w:rsidRPr="00F3574C">
        <w:rPr>
          <w:rFonts w:ascii="Arial" w:hAnsi="Arial" w:cs="Arial"/>
          <w:color w:val="000000" w:themeColor="text1"/>
          <w:sz w:val="28"/>
          <w:szCs w:val="28"/>
          <w:vertAlign w:val="superscript"/>
        </w:rPr>
        <w:t>o</w:t>
      </w:r>
      <w:r w:rsidRPr="00F3574C">
        <w:rPr>
          <w:rFonts w:ascii="Arial" w:hAnsi="Arial" w:cs="Arial"/>
          <w:color w:val="000000" w:themeColor="text1"/>
          <w:sz w:val="28"/>
          <w:szCs w:val="28"/>
        </w:rPr>
        <w:t>C is ideal for any pup over 2 weeks.</w:t>
      </w:r>
    </w:p>
    <w:p w14:paraId="3A3E0510" w14:textId="77777777" w:rsidR="00A20C64" w:rsidRPr="00F3574C" w:rsidRDefault="00A20C64" w:rsidP="00A20C64">
      <w:pPr>
        <w:pStyle w:val="ListParagraph"/>
        <w:numPr>
          <w:ilvl w:val="0"/>
          <w:numId w:val="1"/>
        </w:numPr>
        <w:rPr>
          <w:rFonts w:ascii="Arial" w:hAnsi="Arial" w:cs="Arial"/>
          <w:color w:val="000000" w:themeColor="text1"/>
          <w:sz w:val="28"/>
          <w:szCs w:val="28"/>
        </w:rPr>
      </w:pPr>
      <w:r w:rsidRPr="00F3574C">
        <w:rPr>
          <w:rFonts w:ascii="Arial" w:hAnsi="Arial" w:cs="Arial"/>
          <w:color w:val="000000" w:themeColor="text1"/>
          <w:sz w:val="28"/>
          <w:szCs w:val="28"/>
        </w:rPr>
        <w:t>Noise Stress – Unusual or loud noises can cause stress to pups.</w:t>
      </w:r>
    </w:p>
    <w:p w14:paraId="785516B8" w14:textId="77777777" w:rsidR="00A20C64" w:rsidRPr="00F3574C" w:rsidRDefault="00A20C64" w:rsidP="00A20C64">
      <w:pPr>
        <w:pStyle w:val="ListParagraph"/>
        <w:numPr>
          <w:ilvl w:val="0"/>
          <w:numId w:val="1"/>
        </w:numPr>
        <w:rPr>
          <w:rFonts w:ascii="Arial" w:hAnsi="Arial" w:cs="Arial"/>
          <w:color w:val="000000" w:themeColor="text1"/>
          <w:sz w:val="28"/>
          <w:szCs w:val="28"/>
        </w:rPr>
      </w:pPr>
      <w:r w:rsidRPr="00F3574C">
        <w:rPr>
          <w:rFonts w:ascii="Arial" w:hAnsi="Arial" w:cs="Arial"/>
          <w:color w:val="000000" w:themeColor="text1"/>
          <w:sz w:val="28"/>
          <w:szCs w:val="28"/>
        </w:rPr>
        <w:t>Inadequate emotional support – most pups do best when loved! Talk to them, cuddle them, and make them feel loved. If they are showing signs of not enjoying the attention, then allow them to be alone.</w:t>
      </w:r>
    </w:p>
    <w:p w14:paraId="73557DDD" w14:textId="77777777" w:rsidR="00A20C64" w:rsidRPr="00F3574C" w:rsidRDefault="00A20C64" w:rsidP="00A20C64">
      <w:pPr>
        <w:pStyle w:val="ListParagraph"/>
        <w:numPr>
          <w:ilvl w:val="0"/>
          <w:numId w:val="1"/>
        </w:numPr>
        <w:rPr>
          <w:rFonts w:ascii="Arial" w:hAnsi="Arial" w:cs="Arial"/>
          <w:color w:val="000000" w:themeColor="text1"/>
          <w:sz w:val="28"/>
          <w:szCs w:val="28"/>
        </w:rPr>
      </w:pPr>
      <w:r w:rsidRPr="00F3574C">
        <w:rPr>
          <w:rFonts w:ascii="Arial" w:hAnsi="Arial" w:cs="Arial"/>
          <w:color w:val="000000" w:themeColor="text1"/>
          <w:sz w:val="28"/>
          <w:szCs w:val="28"/>
        </w:rPr>
        <w:t xml:space="preserve">Too much attention – some pups do not enjoy cuddles. Give the pups the choice to remove themselves if they feel uncomfortable. </w:t>
      </w:r>
    </w:p>
    <w:p w14:paraId="31CA6C37" w14:textId="77777777" w:rsidR="00A20C64" w:rsidRPr="00F3574C" w:rsidRDefault="00A20C64" w:rsidP="00A20C64">
      <w:pPr>
        <w:pStyle w:val="ListParagraph"/>
        <w:numPr>
          <w:ilvl w:val="0"/>
          <w:numId w:val="1"/>
        </w:numPr>
        <w:rPr>
          <w:rFonts w:ascii="Arial" w:hAnsi="Arial" w:cs="Arial"/>
          <w:color w:val="000000" w:themeColor="text1"/>
          <w:sz w:val="28"/>
          <w:szCs w:val="28"/>
        </w:rPr>
      </w:pPr>
      <w:r w:rsidRPr="00F3574C">
        <w:rPr>
          <w:rFonts w:ascii="Arial" w:hAnsi="Arial" w:cs="Arial"/>
          <w:color w:val="000000" w:themeColor="text1"/>
          <w:sz w:val="28"/>
          <w:szCs w:val="28"/>
        </w:rPr>
        <w:lastRenderedPageBreak/>
        <w:t>Inability to sleep – puppies are like babies and require large amounts of sleeping time. Limit the amount of time that the pups have visitors.</w:t>
      </w:r>
    </w:p>
    <w:p w14:paraId="3DA6473B" w14:textId="77777777" w:rsidR="00A20C64" w:rsidRPr="00F3574C" w:rsidRDefault="00A20C64" w:rsidP="00A20C64">
      <w:pPr>
        <w:pStyle w:val="ListParagraph"/>
        <w:numPr>
          <w:ilvl w:val="0"/>
          <w:numId w:val="1"/>
        </w:numPr>
        <w:rPr>
          <w:rFonts w:ascii="Arial" w:hAnsi="Arial" w:cs="Arial"/>
          <w:color w:val="000000" w:themeColor="text1"/>
          <w:sz w:val="28"/>
          <w:szCs w:val="28"/>
        </w:rPr>
      </w:pPr>
      <w:r w:rsidRPr="00F3574C">
        <w:rPr>
          <w:rFonts w:ascii="Arial" w:hAnsi="Arial" w:cs="Arial"/>
          <w:color w:val="000000" w:themeColor="text1"/>
          <w:sz w:val="28"/>
          <w:szCs w:val="28"/>
        </w:rPr>
        <w:t>Rapid changes in the environment – changes like transporting the pups can cause stress. If this is to occur, ensure other methods of support are available to the pups and other stressors are not added on.</w:t>
      </w:r>
    </w:p>
    <w:p w14:paraId="2F0786B0" w14:textId="77777777" w:rsidR="00A20C64" w:rsidRPr="00F3574C" w:rsidRDefault="00A20C64" w:rsidP="00A20C64">
      <w:pPr>
        <w:pStyle w:val="ListParagraph"/>
        <w:numPr>
          <w:ilvl w:val="0"/>
          <w:numId w:val="1"/>
        </w:numPr>
        <w:rPr>
          <w:rFonts w:ascii="Arial" w:hAnsi="Arial" w:cs="Arial"/>
          <w:color w:val="000000" w:themeColor="text1"/>
          <w:sz w:val="28"/>
          <w:szCs w:val="28"/>
        </w:rPr>
      </w:pPr>
      <w:r w:rsidRPr="00F3574C">
        <w:rPr>
          <w:rFonts w:ascii="Arial" w:hAnsi="Arial" w:cs="Arial"/>
          <w:color w:val="000000" w:themeColor="text1"/>
          <w:sz w:val="28"/>
          <w:szCs w:val="28"/>
        </w:rPr>
        <w:t>Overcrowding – ensure all pups have enough space, and separate pups into smaller groups as they mature to enable this and reduce bullying.</w:t>
      </w:r>
    </w:p>
    <w:p w14:paraId="4EC6E920"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br w:type="page"/>
      </w:r>
    </w:p>
    <w:p w14:paraId="3FEA4CA3" w14:textId="77777777" w:rsidR="00A20C64" w:rsidRPr="00F3574C" w:rsidRDefault="00A20C64" w:rsidP="00A20C64">
      <w:pPr>
        <w:pStyle w:val="Heading2"/>
        <w:rPr>
          <w:rFonts w:ascii="Arial" w:hAnsi="Arial" w:cs="Arial"/>
          <w:color w:val="000000" w:themeColor="text1"/>
        </w:rPr>
      </w:pPr>
      <w:bookmarkStart w:id="1" w:name="_Toc192833007"/>
      <w:r w:rsidRPr="00F3574C">
        <w:rPr>
          <w:rFonts w:ascii="Arial" w:hAnsi="Arial" w:cs="Arial"/>
          <w:color w:val="000000" w:themeColor="text1"/>
        </w:rPr>
        <w:lastRenderedPageBreak/>
        <w:t>Diarrhoea in Litter, No blood, Pups Otherwise Well.</w:t>
      </w:r>
      <w:bookmarkEnd w:id="1"/>
    </w:p>
    <w:p w14:paraId="1A8AE528"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t>If a litter develops diarrhoea but is still bright and happy, not vomiting and there is no blood in the stools, please do the following</w:t>
      </w:r>
    </w:p>
    <w:p w14:paraId="5D85DE23" w14:textId="77777777" w:rsidR="00A20C64" w:rsidRPr="00F3574C" w:rsidRDefault="00A20C64" w:rsidP="00A20C64">
      <w:pPr>
        <w:pStyle w:val="ListParagraph"/>
        <w:numPr>
          <w:ilvl w:val="0"/>
          <w:numId w:val="2"/>
        </w:numPr>
        <w:rPr>
          <w:rFonts w:ascii="Arial" w:hAnsi="Arial" w:cs="Arial"/>
          <w:color w:val="000000" w:themeColor="text1"/>
          <w:sz w:val="28"/>
          <w:szCs w:val="28"/>
        </w:rPr>
      </w:pP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 give 1/2 strength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in a separate water bowl to the litter and ensure all pups are drinking.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will provide fluids, electrolytes and glucose. If they are drinking excessively, then reduce to 1/4 strength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Always ensure there is fresh water available, too.</w:t>
      </w:r>
    </w:p>
    <w:p w14:paraId="73A7BDCD" w14:textId="77777777" w:rsidR="00A20C64" w:rsidRPr="00F3574C" w:rsidRDefault="00A20C64" w:rsidP="00A20C64">
      <w:pPr>
        <w:pStyle w:val="ListParagraph"/>
        <w:numPr>
          <w:ilvl w:val="0"/>
          <w:numId w:val="2"/>
        </w:numPr>
        <w:rPr>
          <w:rFonts w:ascii="Arial" w:hAnsi="Arial" w:cs="Arial"/>
          <w:color w:val="000000" w:themeColor="text1"/>
          <w:sz w:val="28"/>
          <w:szCs w:val="28"/>
        </w:rPr>
      </w:pPr>
      <w:r w:rsidRPr="00F3574C">
        <w:rPr>
          <w:rFonts w:ascii="Arial" w:hAnsi="Arial" w:cs="Arial"/>
          <w:color w:val="000000" w:themeColor="text1"/>
          <w:sz w:val="28"/>
          <w:szCs w:val="28"/>
        </w:rPr>
        <w:t xml:space="preserve">Blackhawk Puppy chicken – continue with same diet (feed through diarrhoea) but divide regular feed into smaller, more frequent meals. </w:t>
      </w:r>
    </w:p>
    <w:p w14:paraId="0529608E" w14:textId="77777777" w:rsidR="00A20C64" w:rsidRPr="00F3574C" w:rsidRDefault="00A20C64" w:rsidP="00A20C64">
      <w:pPr>
        <w:pStyle w:val="ListParagraph"/>
        <w:numPr>
          <w:ilvl w:val="0"/>
          <w:numId w:val="2"/>
        </w:numPr>
        <w:rPr>
          <w:rFonts w:ascii="Arial" w:hAnsi="Arial" w:cs="Arial"/>
          <w:color w:val="000000" w:themeColor="text1"/>
          <w:sz w:val="28"/>
          <w:szCs w:val="28"/>
        </w:rPr>
      </w:pPr>
      <w:r w:rsidRPr="00F3574C">
        <w:rPr>
          <w:rFonts w:ascii="Arial" w:hAnsi="Arial" w:cs="Arial"/>
          <w:color w:val="000000" w:themeColor="text1"/>
          <w:sz w:val="28"/>
          <w:szCs w:val="28"/>
        </w:rPr>
        <w:t>Pron8ure</w:t>
      </w:r>
      <w:r w:rsidRPr="00F3574C">
        <w:rPr>
          <w:rFonts w:ascii="Arial" w:hAnsi="Arial" w:cs="Arial"/>
          <w:color w:val="000000" w:themeColor="text1"/>
          <w:sz w:val="28"/>
          <w:szCs w:val="28"/>
          <w:vertAlign w:val="superscript"/>
        </w:rPr>
        <w:t>TM</w:t>
      </w:r>
      <w:r w:rsidRPr="00F3574C">
        <w:rPr>
          <w:rFonts w:ascii="Arial" w:hAnsi="Arial" w:cs="Arial"/>
          <w:color w:val="000000" w:themeColor="text1"/>
          <w:sz w:val="28"/>
          <w:szCs w:val="28"/>
        </w:rPr>
        <w:t xml:space="preserve"> – 1gm/day on morning feed. </w:t>
      </w:r>
    </w:p>
    <w:p w14:paraId="1F69DD76" w14:textId="77777777" w:rsidR="00A20C64" w:rsidRPr="00F3574C" w:rsidRDefault="00A20C64" w:rsidP="00A20C64">
      <w:pPr>
        <w:pStyle w:val="ListParagraph"/>
        <w:numPr>
          <w:ilvl w:val="0"/>
          <w:numId w:val="2"/>
        </w:numPr>
        <w:rPr>
          <w:rFonts w:ascii="Arial" w:hAnsi="Arial" w:cs="Arial"/>
          <w:color w:val="000000" w:themeColor="text1"/>
          <w:sz w:val="28"/>
          <w:szCs w:val="28"/>
        </w:rPr>
      </w:pPr>
      <w:proofErr w:type="spellStart"/>
      <w:r w:rsidRPr="00F3574C">
        <w:rPr>
          <w:rFonts w:ascii="Arial" w:hAnsi="Arial" w:cs="Arial"/>
          <w:color w:val="000000" w:themeColor="text1"/>
          <w:sz w:val="28"/>
          <w:szCs w:val="28"/>
        </w:rPr>
        <w:t>Ensal</w:t>
      </w:r>
      <w:proofErr w:type="spellEnd"/>
      <w:r w:rsidRPr="00F3574C">
        <w:rPr>
          <w:rFonts w:ascii="Arial" w:hAnsi="Arial" w:cs="Arial"/>
          <w:color w:val="000000" w:themeColor="text1"/>
          <w:sz w:val="28"/>
          <w:szCs w:val="28"/>
        </w:rPr>
        <w:t xml:space="preserve">™ - </w:t>
      </w:r>
      <w:proofErr w:type="spellStart"/>
      <w:r w:rsidRPr="00F3574C">
        <w:rPr>
          <w:rFonts w:ascii="Arial" w:hAnsi="Arial" w:cs="Arial"/>
          <w:color w:val="000000" w:themeColor="text1"/>
          <w:sz w:val="28"/>
          <w:szCs w:val="28"/>
        </w:rPr>
        <w:t>Ensal</w:t>
      </w:r>
      <w:proofErr w:type="spellEnd"/>
      <w:r w:rsidRPr="00F3574C">
        <w:rPr>
          <w:rFonts w:ascii="Arial" w:hAnsi="Arial" w:cs="Arial"/>
          <w:color w:val="000000" w:themeColor="text1"/>
          <w:sz w:val="28"/>
          <w:szCs w:val="28"/>
        </w:rPr>
        <w:t>™ can be given if the diarrhoea is a grade 5, or a grade 4.5 and not responding to the above measures after 24 hours. Give twice daily for 2 days.</w:t>
      </w:r>
    </w:p>
    <w:p w14:paraId="3B61C259" w14:textId="77777777" w:rsidR="00A20C64" w:rsidRPr="00F3574C" w:rsidRDefault="00A20C64" w:rsidP="00A20C64">
      <w:pPr>
        <w:rPr>
          <w:rFonts w:ascii="Arial" w:hAnsi="Arial" w:cs="Arial"/>
          <w:color w:val="000000" w:themeColor="text1"/>
          <w:sz w:val="28"/>
          <w:szCs w:val="28"/>
        </w:rPr>
      </w:pPr>
    </w:p>
    <w:p w14:paraId="306998F0" w14:textId="77777777" w:rsidR="00A20C64" w:rsidRPr="00F3574C" w:rsidRDefault="00A20C64" w:rsidP="00A20C64">
      <w:pPr>
        <w:pStyle w:val="Heading2"/>
        <w:rPr>
          <w:rFonts w:ascii="Arial" w:hAnsi="Arial" w:cs="Arial"/>
          <w:color w:val="000000" w:themeColor="text1"/>
        </w:rPr>
      </w:pPr>
      <w:bookmarkStart w:id="2" w:name="_Toc192833008"/>
      <w:r w:rsidRPr="00F3574C">
        <w:rPr>
          <w:rFonts w:ascii="Arial" w:hAnsi="Arial" w:cs="Arial"/>
          <w:color w:val="000000" w:themeColor="text1"/>
        </w:rPr>
        <w:t>G5 Diarrhoea in Litter, Blood present, Pups Otherwise Well.</w:t>
      </w:r>
      <w:bookmarkEnd w:id="2"/>
    </w:p>
    <w:p w14:paraId="5E1D0966"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t>If a litter develops diarrhoea, is still bright and happy, not vomiting, but there is blood present in the stools, please do the following</w:t>
      </w:r>
    </w:p>
    <w:p w14:paraId="1AFE8292" w14:textId="77777777" w:rsidR="00A20C64" w:rsidRPr="00F3574C" w:rsidRDefault="00A20C64" w:rsidP="00A20C64">
      <w:pPr>
        <w:pStyle w:val="ListParagraph"/>
        <w:numPr>
          <w:ilvl w:val="0"/>
          <w:numId w:val="3"/>
        </w:numPr>
        <w:rPr>
          <w:rFonts w:ascii="Arial" w:hAnsi="Arial" w:cs="Arial"/>
          <w:color w:val="000000" w:themeColor="text1"/>
          <w:sz w:val="28"/>
          <w:szCs w:val="28"/>
        </w:rPr>
      </w:pP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 give 1/2 strength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in a separate water bowl to the litter and ensure all pups are drinking.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will provide fluids, electrolytes and glucose. If they are drinking excessively, then reduce to 1/4 strength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Always ensure there is fresh water available, too.</w:t>
      </w:r>
    </w:p>
    <w:p w14:paraId="30E3DFD3" w14:textId="77777777" w:rsidR="00A20C64" w:rsidRPr="00F3574C" w:rsidRDefault="00A20C64" w:rsidP="00A20C64">
      <w:pPr>
        <w:pStyle w:val="ListParagraph"/>
        <w:numPr>
          <w:ilvl w:val="0"/>
          <w:numId w:val="3"/>
        </w:numPr>
        <w:rPr>
          <w:rFonts w:ascii="Arial" w:hAnsi="Arial" w:cs="Arial"/>
          <w:color w:val="000000" w:themeColor="text1"/>
          <w:sz w:val="28"/>
          <w:szCs w:val="28"/>
        </w:rPr>
      </w:pPr>
      <w:r w:rsidRPr="00F3574C">
        <w:rPr>
          <w:rFonts w:ascii="Arial" w:hAnsi="Arial" w:cs="Arial"/>
          <w:color w:val="000000" w:themeColor="text1"/>
          <w:sz w:val="28"/>
          <w:szCs w:val="28"/>
        </w:rPr>
        <w:t xml:space="preserve">Blackhawk Puppy chicken – continue with same diet (feed through diarrhoea) but divide regular feed into smaller, more frequent meals. </w:t>
      </w:r>
    </w:p>
    <w:p w14:paraId="310E71C0" w14:textId="77777777" w:rsidR="00A20C64" w:rsidRPr="00F3574C" w:rsidRDefault="00A20C64" w:rsidP="00A20C64">
      <w:pPr>
        <w:pStyle w:val="ListParagraph"/>
        <w:numPr>
          <w:ilvl w:val="0"/>
          <w:numId w:val="3"/>
        </w:numPr>
        <w:rPr>
          <w:rFonts w:ascii="Arial" w:hAnsi="Arial" w:cs="Arial"/>
          <w:color w:val="000000" w:themeColor="text1"/>
          <w:sz w:val="28"/>
          <w:szCs w:val="28"/>
        </w:rPr>
      </w:pPr>
      <w:r w:rsidRPr="00F3574C">
        <w:rPr>
          <w:rFonts w:ascii="Arial" w:hAnsi="Arial" w:cs="Arial"/>
          <w:color w:val="000000" w:themeColor="text1"/>
          <w:sz w:val="28"/>
          <w:szCs w:val="28"/>
        </w:rPr>
        <w:t>Pron8ure</w:t>
      </w:r>
      <w:r w:rsidRPr="00F3574C">
        <w:rPr>
          <w:rFonts w:ascii="Arial" w:hAnsi="Arial" w:cs="Arial"/>
          <w:color w:val="000000" w:themeColor="text1"/>
          <w:sz w:val="28"/>
          <w:szCs w:val="28"/>
          <w:vertAlign w:val="superscript"/>
        </w:rPr>
        <w:t>TM</w:t>
      </w:r>
      <w:r w:rsidRPr="00F3574C">
        <w:rPr>
          <w:rFonts w:ascii="Arial" w:hAnsi="Arial" w:cs="Arial"/>
          <w:color w:val="000000" w:themeColor="text1"/>
          <w:sz w:val="28"/>
          <w:szCs w:val="28"/>
        </w:rPr>
        <w:t xml:space="preserve"> – 1gm/day on morning feed. </w:t>
      </w:r>
    </w:p>
    <w:p w14:paraId="122EB343" w14:textId="77777777" w:rsidR="00A20C64" w:rsidRPr="00F3574C" w:rsidRDefault="00A20C64" w:rsidP="00A20C64">
      <w:pPr>
        <w:pStyle w:val="ListParagraph"/>
        <w:numPr>
          <w:ilvl w:val="0"/>
          <w:numId w:val="3"/>
        </w:numPr>
        <w:rPr>
          <w:rFonts w:ascii="Arial" w:hAnsi="Arial" w:cs="Arial"/>
          <w:color w:val="000000" w:themeColor="text1"/>
          <w:sz w:val="28"/>
          <w:szCs w:val="28"/>
        </w:rPr>
      </w:pPr>
      <w:proofErr w:type="spellStart"/>
      <w:r w:rsidRPr="00F3574C">
        <w:rPr>
          <w:rFonts w:ascii="Arial" w:hAnsi="Arial" w:cs="Arial"/>
          <w:color w:val="000000" w:themeColor="text1"/>
          <w:sz w:val="28"/>
          <w:szCs w:val="28"/>
        </w:rPr>
        <w:t>Scourban</w:t>
      </w:r>
      <w:proofErr w:type="spellEnd"/>
      <w:r w:rsidRPr="00F3574C">
        <w:rPr>
          <w:rFonts w:ascii="Arial" w:hAnsi="Arial" w:cs="Arial"/>
          <w:color w:val="000000" w:themeColor="text1"/>
          <w:sz w:val="28"/>
          <w:szCs w:val="28"/>
        </w:rPr>
        <w:t xml:space="preserve">™ - </w:t>
      </w:r>
      <w:proofErr w:type="spellStart"/>
      <w:r w:rsidRPr="00F3574C">
        <w:rPr>
          <w:rFonts w:ascii="Arial" w:hAnsi="Arial" w:cs="Arial"/>
          <w:color w:val="000000" w:themeColor="text1"/>
          <w:sz w:val="28"/>
          <w:szCs w:val="28"/>
        </w:rPr>
        <w:t>Scourban</w:t>
      </w:r>
      <w:proofErr w:type="spellEnd"/>
      <w:r w:rsidRPr="00F3574C">
        <w:rPr>
          <w:rFonts w:ascii="Arial" w:hAnsi="Arial" w:cs="Arial"/>
          <w:color w:val="000000" w:themeColor="text1"/>
          <w:sz w:val="28"/>
          <w:szCs w:val="28"/>
        </w:rPr>
        <w:t>™ can be given if there is blood in the stools. In pups this generally only happens with G5 diarrhoea. Give twice daily for 3 days. Stop if the faeces have been normal for 24 hours as it can cause constipation.</w:t>
      </w:r>
    </w:p>
    <w:p w14:paraId="249FC305"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br w:type="page"/>
      </w:r>
    </w:p>
    <w:p w14:paraId="20095AB4" w14:textId="77777777" w:rsidR="00A20C64" w:rsidRPr="00F3574C" w:rsidRDefault="00A20C64" w:rsidP="00A20C64">
      <w:pPr>
        <w:pStyle w:val="Heading2"/>
        <w:rPr>
          <w:rFonts w:ascii="Arial" w:hAnsi="Arial" w:cs="Arial"/>
          <w:color w:val="000000" w:themeColor="text1"/>
        </w:rPr>
      </w:pPr>
      <w:bookmarkStart w:id="3" w:name="_Toc192833009"/>
      <w:r w:rsidRPr="00F3574C">
        <w:rPr>
          <w:rFonts w:ascii="Arial" w:hAnsi="Arial" w:cs="Arial"/>
          <w:color w:val="000000" w:themeColor="text1"/>
        </w:rPr>
        <w:lastRenderedPageBreak/>
        <w:t>G5 diarrhoea, Pup unwell, Possible vomiting</w:t>
      </w:r>
      <w:bookmarkEnd w:id="3"/>
    </w:p>
    <w:p w14:paraId="21E97499"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t>If a pup is unwell, visit the vet team. If the vet room is closed, call or text the vet on call or email GDC- Vet Team.</w:t>
      </w:r>
    </w:p>
    <w:p w14:paraId="142AD6D2"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t>If you are concerned and cannot contact the vet, take the pup to Quakers Hill Vets or Vineyard Vets. Do not wait until you are about to leave for the night.</w:t>
      </w:r>
    </w:p>
    <w:p w14:paraId="4A7FE378"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t>With pups, they most commonly will become lethargic because of dehydration, electrolyte loss or lack of glucose. Very rarely, they can develop an intussusception where the bowel can become compromised. These pups are very flat, usually vomit many times, have abdominal pain and do not respond to fluids or simple treatments.</w:t>
      </w:r>
    </w:p>
    <w:p w14:paraId="274660BD" w14:textId="77777777" w:rsidR="00A20C64" w:rsidRPr="00F3574C" w:rsidRDefault="00A20C64" w:rsidP="00A20C64">
      <w:pPr>
        <w:rPr>
          <w:rFonts w:ascii="Arial" w:hAnsi="Arial" w:cs="Arial"/>
          <w:color w:val="000000" w:themeColor="text1"/>
          <w:sz w:val="28"/>
          <w:szCs w:val="28"/>
        </w:rPr>
      </w:pPr>
      <w:r w:rsidRPr="00F3574C">
        <w:rPr>
          <w:rFonts w:ascii="Arial" w:hAnsi="Arial" w:cs="Arial"/>
          <w:color w:val="000000" w:themeColor="text1"/>
          <w:sz w:val="28"/>
          <w:szCs w:val="28"/>
        </w:rPr>
        <w:t>The following are normal processes for treatment of simple gastroenteritis that the vets will most likely ask you to perform if they are not concerned about an intussusception. Most pups will improve with these measures within a couple of hours, and it is easier to get a good response if this is done earlier rather than later.</w:t>
      </w:r>
    </w:p>
    <w:p w14:paraId="51FA0CF3" w14:textId="77777777" w:rsidR="00A20C64" w:rsidRPr="00F3574C" w:rsidRDefault="00A20C64" w:rsidP="00A20C64">
      <w:pPr>
        <w:pStyle w:val="ListParagraph"/>
        <w:numPr>
          <w:ilvl w:val="0"/>
          <w:numId w:val="4"/>
        </w:numPr>
        <w:rPr>
          <w:rFonts w:ascii="Arial" w:hAnsi="Arial" w:cs="Arial"/>
          <w:color w:val="000000" w:themeColor="text1"/>
          <w:sz w:val="28"/>
          <w:szCs w:val="28"/>
        </w:rPr>
      </w:pPr>
      <w:r w:rsidRPr="00F3574C">
        <w:rPr>
          <w:rFonts w:ascii="Arial" w:hAnsi="Arial" w:cs="Arial"/>
          <w:color w:val="000000" w:themeColor="text1"/>
          <w:sz w:val="28"/>
          <w:szCs w:val="28"/>
        </w:rPr>
        <w:t>Health check – check the temperature, gum colour, skin turgor (tenting), and gently feel the abdomen. We do not expect you to diagnose any conditions, just get a baseline to assess if treatments are working.</w:t>
      </w:r>
    </w:p>
    <w:p w14:paraId="00CF9B66" w14:textId="77777777" w:rsidR="00A20C64" w:rsidRPr="00F3574C" w:rsidRDefault="00A20C64" w:rsidP="00A20C64">
      <w:pPr>
        <w:pStyle w:val="ListParagraph"/>
        <w:numPr>
          <w:ilvl w:val="0"/>
          <w:numId w:val="4"/>
        </w:numPr>
        <w:rPr>
          <w:rFonts w:ascii="Arial" w:hAnsi="Arial" w:cs="Arial"/>
          <w:color w:val="000000" w:themeColor="text1"/>
          <w:sz w:val="28"/>
          <w:szCs w:val="28"/>
        </w:rPr>
      </w:pPr>
      <w:proofErr w:type="spellStart"/>
      <w:r w:rsidRPr="00F3574C">
        <w:rPr>
          <w:rFonts w:ascii="Arial" w:hAnsi="Arial" w:cs="Arial"/>
          <w:color w:val="000000" w:themeColor="text1"/>
          <w:sz w:val="28"/>
          <w:szCs w:val="28"/>
        </w:rPr>
        <w:t>Prevomax</w:t>
      </w:r>
      <w:proofErr w:type="spellEnd"/>
      <w:r w:rsidRPr="00F3574C">
        <w:rPr>
          <w:rFonts w:ascii="Arial" w:hAnsi="Arial" w:cs="Arial"/>
          <w:color w:val="000000" w:themeColor="text1"/>
          <w:sz w:val="28"/>
          <w:szCs w:val="28"/>
        </w:rPr>
        <w:t xml:space="preserve">™ - Give one dose of </w:t>
      </w:r>
      <w:proofErr w:type="spellStart"/>
      <w:r w:rsidRPr="00F3574C">
        <w:rPr>
          <w:rFonts w:ascii="Arial" w:hAnsi="Arial" w:cs="Arial"/>
          <w:color w:val="000000" w:themeColor="text1"/>
          <w:sz w:val="28"/>
          <w:szCs w:val="28"/>
        </w:rPr>
        <w:t>Prevomax</w:t>
      </w:r>
      <w:proofErr w:type="spellEnd"/>
      <w:r w:rsidRPr="00F3574C">
        <w:rPr>
          <w:rFonts w:ascii="Arial" w:hAnsi="Arial" w:cs="Arial"/>
          <w:color w:val="000000" w:themeColor="text1"/>
          <w:sz w:val="28"/>
          <w:szCs w:val="28"/>
        </w:rPr>
        <w:t xml:space="preserve">™ via a subcutaneous injection according to the chart for body weight. </w:t>
      </w:r>
    </w:p>
    <w:p w14:paraId="378958B8" w14:textId="77777777" w:rsidR="00A20C64" w:rsidRPr="00F3574C" w:rsidRDefault="00A20C64" w:rsidP="00A20C64">
      <w:pPr>
        <w:pStyle w:val="ListParagraph"/>
        <w:numPr>
          <w:ilvl w:val="0"/>
          <w:numId w:val="4"/>
        </w:numPr>
        <w:rPr>
          <w:rFonts w:ascii="Arial" w:hAnsi="Arial" w:cs="Arial"/>
          <w:color w:val="000000" w:themeColor="text1"/>
          <w:sz w:val="28"/>
          <w:szCs w:val="28"/>
        </w:rPr>
      </w:pP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 Give full strength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via a syringe (no needle attached) into the mouth according to the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xml:space="preserve">™ chart for body weight. Ensure 1/2 Strength </w:t>
      </w:r>
      <w:proofErr w:type="spellStart"/>
      <w:r w:rsidRPr="00F3574C">
        <w:rPr>
          <w:rFonts w:ascii="Arial" w:hAnsi="Arial" w:cs="Arial"/>
          <w:color w:val="000000" w:themeColor="text1"/>
          <w:sz w:val="28"/>
          <w:szCs w:val="28"/>
        </w:rPr>
        <w:t>Lectade</w:t>
      </w:r>
      <w:proofErr w:type="spellEnd"/>
      <w:r w:rsidRPr="00F3574C">
        <w:rPr>
          <w:rFonts w:ascii="Arial" w:hAnsi="Arial" w:cs="Arial"/>
          <w:color w:val="000000" w:themeColor="text1"/>
          <w:sz w:val="28"/>
          <w:szCs w:val="28"/>
        </w:rPr>
        <w:t>™ is available in the cage/ kennel.</w:t>
      </w:r>
    </w:p>
    <w:p w14:paraId="2B1D5B52" w14:textId="77777777" w:rsidR="00A20C64" w:rsidRPr="00F3574C" w:rsidRDefault="00A20C64" w:rsidP="00A20C64">
      <w:pPr>
        <w:pStyle w:val="ListParagraph"/>
        <w:numPr>
          <w:ilvl w:val="0"/>
          <w:numId w:val="4"/>
        </w:numPr>
        <w:rPr>
          <w:rFonts w:ascii="Arial" w:hAnsi="Arial" w:cs="Arial"/>
          <w:color w:val="000000" w:themeColor="text1"/>
          <w:sz w:val="28"/>
          <w:szCs w:val="28"/>
        </w:rPr>
      </w:pPr>
      <w:r w:rsidRPr="00F3574C">
        <w:rPr>
          <w:rFonts w:ascii="Arial" w:hAnsi="Arial" w:cs="Arial"/>
          <w:color w:val="000000" w:themeColor="text1"/>
          <w:sz w:val="28"/>
          <w:szCs w:val="28"/>
        </w:rPr>
        <w:t>Keep separated from rest of litter mates until 24 hours after vomiting has ceased and the pup is well in himself.</w:t>
      </w:r>
    </w:p>
    <w:p w14:paraId="20451AE1" w14:textId="77777777" w:rsidR="00A20C64" w:rsidRPr="00F3574C" w:rsidRDefault="00A20C64" w:rsidP="00A20C64">
      <w:pPr>
        <w:pStyle w:val="ListParagraph"/>
        <w:numPr>
          <w:ilvl w:val="0"/>
          <w:numId w:val="4"/>
        </w:numPr>
        <w:rPr>
          <w:rFonts w:ascii="Arial" w:hAnsi="Arial" w:cs="Arial"/>
          <w:color w:val="000000" w:themeColor="text1"/>
          <w:sz w:val="28"/>
          <w:szCs w:val="28"/>
        </w:rPr>
      </w:pPr>
      <w:r w:rsidRPr="00F3574C">
        <w:rPr>
          <w:rFonts w:ascii="Arial" w:hAnsi="Arial" w:cs="Arial"/>
          <w:color w:val="000000" w:themeColor="text1"/>
          <w:sz w:val="28"/>
          <w:szCs w:val="28"/>
        </w:rPr>
        <w:t>Monitor regularly for signs of deterioration and recontact vet if this occurs.</w:t>
      </w:r>
    </w:p>
    <w:p w14:paraId="1624E529" w14:textId="77777777" w:rsidR="00A20C64" w:rsidRPr="00F3574C" w:rsidRDefault="00A20C64" w:rsidP="00A20C64">
      <w:pPr>
        <w:pStyle w:val="ListParagraph"/>
        <w:numPr>
          <w:ilvl w:val="0"/>
          <w:numId w:val="4"/>
        </w:numPr>
        <w:rPr>
          <w:rFonts w:ascii="Arial" w:hAnsi="Arial" w:cs="Arial"/>
          <w:color w:val="000000" w:themeColor="text1"/>
          <w:sz w:val="28"/>
          <w:szCs w:val="28"/>
        </w:rPr>
      </w:pPr>
      <w:r w:rsidRPr="00F3574C">
        <w:rPr>
          <w:rFonts w:ascii="Arial" w:hAnsi="Arial" w:cs="Arial"/>
          <w:color w:val="000000" w:themeColor="text1"/>
          <w:sz w:val="28"/>
          <w:szCs w:val="28"/>
        </w:rPr>
        <w:t xml:space="preserve">Blackhawk Puppy chicken – continue with same diet (feed through diarrhoea) but divide regular feed into smaller, more frequent meals. </w:t>
      </w:r>
    </w:p>
    <w:p w14:paraId="20780AF2" w14:textId="77777777" w:rsidR="00A20C64" w:rsidRPr="00F3574C" w:rsidRDefault="00A20C64" w:rsidP="00A20C64">
      <w:pPr>
        <w:pStyle w:val="ListParagraph"/>
        <w:numPr>
          <w:ilvl w:val="0"/>
          <w:numId w:val="4"/>
        </w:numPr>
        <w:rPr>
          <w:rFonts w:ascii="Arial" w:hAnsi="Arial" w:cs="Arial"/>
          <w:color w:val="000000" w:themeColor="text1"/>
          <w:sz w:val="28"/>
          <w:szCs w:val="28"/>
        </w:rPr>
      </w:pPr>
      <w:r w:rsidRPr="00F3574C">
        <w:rPr>
          <w:rFonts w:ascii="Arial" w:hAnsi="Arial" w:cs="Arial"/>
          <w:color w:val="000000" w:themeColor="text1"/>
          <w:sz w:val="28"/>
          <w:szCs w:val="28"/>
        </w:rPr>
        <w:t>Pron8ure</w:t>
      </w:r>
      <w:r w:rsidRPr="00F3574C">
        <w:rPr>
          <w:rFonts w:ascii="Arial" w:hAnsi="Arial" w:cs="Arial"/>
          <w:color w:val="000000" w:themeColor="text1"/>
          <w:sz w:val="28"/>
          <w:szCs w:val="28"/>
          <w:vertAlign w:val="superscript"/>
        </w:rPr>
        <w:t>TM</w:t>
      </w:r>
      <w:r w:rsidRPr="00F3574C">
        <w:rPr>
          <w:rFonts w:ascii="Arial" w:hAnsi="Arial" w:cs="Arial"/>
          <w:color w:val="000000" w:themeColor="text1"/>
          <w:sz w:val="28"/>
          <w:szCs w:val="28"/>
        </w:rPr>
        <w:t xml:space="preserve"> – 1gm/day on morning feed. </w:t>
      </w:r>
    </w:p>
    <w:p w14:paraId="3848B078" w14:textId="77777777" w:rsidR="00A20C64" w:rsidRPr="00F3574C" w:rsidRDefault="00A20C64" w:rsidP="00A20C64">
      <w:pPr>
        <w:pStyle w:val="ListParagraph"/>
        <w:numPr>
          <w:ilvl w:val="0"/>
          <w:numId w:val="4"/>
        </w:numPr>
        <w:rPr>
          <w:rFonts w:ascii="Arial" w:hAnsi="Arial" w:cs="Arial"/>
          <w:color w:val="000000" w:themeColor="text1"/>
          <w:sz w:val="28"/>
          <w:szCs w:val="28"/>
        </w:rPr>
      </w:pPr>
      <w:proofErr w:type="spellStart"/>
      <w:r w:rsidRPr="00F3574C">
        <w:rPr>
          <w:rFonts w:ascii="Arial" w:hAnsi="Arial" w:cs="Arial"/>
          <w:color w:val="000000" w:themeColor="text1"/>
          <w:sz w:val="28"/>
          <w:szCs w:val="28"/>
        </w:rPr>
        <w:t>Scourban</w:t>
      </w:r>
      <w:proofErr w:type="spellEnd"/>
      <w:r w:rsidRPr="00F3574C">
        <w:rPr>
          <w:rFonts w:ascii="Arial" w:hAnsi="Arial" w:cs="Arial"/>
          <w:color w:val="000000" w:themeColor="text1"/>
          <w:sz w:val="28"/>
          <w:szCs w:val="28"/>
        </w:rPr>
        <w:t xml:space="preserve">™ - Give twice daily for 2-5 days. </w:t>
      </w:r>
    </w:p>
    <w:p w14:paraId="689F5689" w14:textId="77777777" w:rsidR="00AE3D05" w:rsidRPr="00F3574C" w:rsidRDefault="00AE3D05" w:rsidP="00AE3D05">
      <w:pPr>
        <w:rPr>
          <w:rFonts w:ascii="Arial" w:hAnsi="Arial" w:cs="Arial"/>
          <w:color w:val="000000" w:themeColor="text1"/>
          <w:sz w:val="28"/>
          <w:szCs w:val="28"/>
        </w:rPr>
      </w:pPr>
    </w:p>
    <w:p w14:paraId="20503F62" w14:textId="77777777" w:rsidR="00AE3D05" w:rsidRPr="00F3574C" w:rsidRDefault="00AE3D05" w:rsidP="00AE3D05">
      <w:pPr>
        <w:rPr>
          <w:rFonts w:ascii="Arial" w:hAnsi="Arial" w:cs="Arial"/>
          <w:color w:val="000000" w:themeColor="text1"/>
          <w:sz w:val="28"/>
          <w:szCs w:val="28"/>
        </w:rPr>
      </w:pPr>
    </w:p>
    <w:p w14:paraId="23C8F879" w14:textId="77777777" w:rsidR="00AE3D05" w:rsidRPr="00F3574C" w:rsidRDefault="00AE3D05" w:rsidP="00AE3D05">
      <w:pPr>
        <w:rPr>
          <w:rFonts w:ascii="Arial" w:hAnsi="Arial" w:cs="Arial"/>
          <w:color w:val="000000" w:themeColor="text1"/>
          <w:sz w:val="28"/>
          <w:szCs w:val="28"/>
        </w:rPr>
      </w:pPr>
    </w:p>
    <w:p w14:paraId="633F9D5D" w14:textId="77777777" w:rsidR="00F90D9C" w:rsidRPr="00222085" w:rsidRDefault="00F90D9C" w:rsidP="00F90D9C">
      <w:pPr>
        <w:pStyle w:val="Heading1"/>
        <w:rPr>
          <w:rFonts w:ascii="Arial" w:hAnsi="Arial" w:cs="Arial"/>
          <w:b/>
          <w:bCs/>
          <w:color w:val="000000" w:themeColor="text1"/>
          <w:lang w:val="en-US"/>
        </w:rPr>
      </w:pPr>
      <w:bookmarkStart w:id="4" w:name="_Toc192833010"/>
      <w:proofErr w:type="spellStart"/>
      <w:r w:rsidRPr="00222085">
        <w:rPr>
          <w:rFonts w:ascii="Arial" w:hAnsi="Arial" w:cs="Arial"/>
          <w:b/>
          <w:bCs/>
          <w:color w:val="000000" w:themeColor="text1"/>
          <w:lang w:val="en-US"/>
        </w:rPr>
        <w:t>Diarrhoea</w:t>
      </w:r>
      <w:proofErr w:type="spellEnd"/>
      <w:r w:rsidRPr="00222085">
        <w:rPr>
          <w:rFonts w:ascii="Arial" w:hAnsi="Arial" w:cs="Arial"/>
          <w:b/>
          <w:bCs/>
          <w:color w:val="000000" w:themeColor="text1"/>
          <w:lang w:val="en-US"/>
        </w:rPr>
        <w:t xml:space="preserve"> Protocol for Puppy Raisers</w:t>
      </w:r>
      <w:bookmarkEnd w:id="4"/>
    </w:p>
    <w:p w14:paraId="1A84DC71" w14:textId="77777777" w:rsidR="00F90D9C" w:rsidRPr="00F3574C" w:rsidRDefault="00F90D9C" w:rsidP="00F90D9C">
      <w:p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 xml:space="preserve">Your Guide Dog puppy may experience episodes of changing </w:t>
      </w:r>
      <w:proofErr w:type="spellStart"/>
      <w:r w:rsidRPr="00F3574C">
        <w:rPr>
          <w:rFonts w:ascii="Arial" w:hAnsi="Arial" w:cs="Arial"/>
          <w:color w:val="000000" w:themeColor="text1"/>
          <w:sz w:val="24"/>
          <w:szCs w:val="24"/>
          <w:lang w:val="en-US"/>
        </w:rPr>
        <w:t>faecal</w:t>
      </w:r>
      <w:proofErr w:type="spellEnd"/>
      <w:r w:rsidRPr="00F3574C">
        <w:rPr>
          <w:rFonts w:ascii="Arial" w:hAnsi="Arial" w:cs="Arial"/>
          <w:color w:val="000000" w:themeColor="text1"/>
          <w:sz w:val="24"/>
          <w:szCs w:val="24"/>
          <w:lang w:val="en-US"/>
        </w:rPr>
        <w:t xml:space="preserve"> consistency during their time with you. It is important for you to know what is </w:t>
      </w:r>
      <w:r w:rsidRPr="00F3574C">
        <w:rPr>
          <w:rFonts w:ascii="Arial" w:hAnsi="Arial" w:cs="Arial"/>
          <w:i/>
          <w:color w:val="000000" w:themeColor="text1"/>
          <w:sz w:val="24"/>
          <w:szCs w:val="24"/>
          <w:lang w:val="en-US"/>
        </w:rPr>
        <w:t>normal</w:t>
      </w:r>
      <w:r w:rsidRPr="00F3574C">
        <w:rPr>
          <w:rFonts w:ascii="Arial" w:hAnsi="Arial" w:cs="Arial"/>
          <w:color w:val="000000" w:themeColor="text1"/>
          <w:sz w:val="24"/>
          <w:szCs w:val="24"/>
          <w:lang w:val="en-US"/>
        </w:rPr>
        <w:t xml:space="preserve"> and what isn’t, and when it is necessary to seek veterinary attention. </w:t>
      </w:r>
    </w:p>
    <w:p w14:paraId="7609A4DA" w14:textId="77777777" w:rsidR="00F90D9C" w:rsidRPr="00F3574C" w:rsidRDefault="00F90D9C" w:rsidP="00F90D9C">
      <w:p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Stools may vary in consistency within normal healthy dogs. Things such as diet or environmental change may also affect stool consistency. This is of particular concern with puppies who are still developing their normal gut flora.</w:t>
      </w:r>
    </w:p>
    <w:p w14:paraId="6B063C2C" w14:textId="77777777" w:rsidR="00F90D9C" w:rsidRPr="00F3574C" w:rsidRDefault="00F90D9C" w:rsidP="00F90D9C">
      <w:pPr>
        <w:rPr>
          <w:rFonts w:ascii="Arial" w:hAnsi="Arial" w:cs="Arial"/>
          <w:color w:val="000000" w:themeColor="text1"/>
          <w:sz w:val="24"/>
          <w:szCs w:val="24"/>
          <w:lang w:val="en-US"/>
        </w:rPr>
      </w:pPr>
      <w:proofErr w:type="gramStart"/>
      <w:r w:rsidRPr="00F3574C">
        <w:rPr>
          <w:rFonts w:ascii="Arial" w:hAnsi="Arial" w:cs="Arial"/>
          <w:color w:val="000000" w:themeColor="text1"/>
          <w:sz w:val="24"/>
          <w:szCs w:val="24"/>
          <w:lang w:val="en-US"/>
        </w:rPr>
        <w:t>In order to</w:t>
      </w:r>
      <w:proofErr w:type="gramEnd"/>
      <w:r w:rsidRPr="00F3574C">
        <w:rPr>
          <w:rFonts w:ascii="Arial" w:hAnsi="Arial" w:cs="Arial"/>
          <w:color w:val="000000" w:themeColor="text1"/>
          <w:sz w:val="24"/>
          <w:szCs w:val="24"/>
          <w:lang w:val="en-US"/>
        </w:rPr>
        <w:t xml:space="preserve"> help identify and describe a stool sample, we use the </w:t>
      </w:r>
      <w:r w:rsidRPr="00F3574C">
        <w:rPr>
          <w:rFonts w:ascii="Arial" w:hAnsi="Arial" w:cs="Arial"/>
          <w:b/>
          <w:color w:val="000000" w:themeColor="text1"/>
          <w:sz w:val="24"/>
          <w:szCs w:val="24"/>
          <w:lang w:val="en-US"/>
        </w:rPr>
        <w:t xml:space="preserve">Waltham </w:t>
      </w:r>
      <w:proofErr w:type="spellStart"/>
      <w:r w:rsidRPr="00F3574C">
        <w:rPr>
          <w:rFonts w:ascii="Arial" w:hAnsi="Arial" w:cs="Arial"/>
          <w:b/>
          <w:color w:val="000000" w:themeColor="text1"/>
          <w:sz w:val="24"/>
          <w:szCs w:val="24"/>
          <w:lang w:val="en-US"/>
        </w:rPr>
        <w:t>Faecal</w:t>
      </w:r>
      <w:proofErr w:type="spellEnd"/>
      <w:r w:rsidRPr="00F3574C">
        <w:rPr>
          <w:rFonts w:ascii="Arial" w:hAnsi="Arial" w:cs="Arial"/>
          <w:b/>
          <w:color w:val="000000" w:themeColor="text1"/>
          <w:sz w:val="24"/>
          <w:szCs w:val="24"/>
          <w:lang w:val="en-US"/>
        </w:rPr>
        <w:t xml:space="preserve"> Scoring System</w:t>
      </w:r>
      <w:r w:rsidRPr="00F3574C">
        <w:rPr>
          <w:rFonts w:ascii="Arial" w:hAnsi="Arial" w:cs="Arial"/>
          <w:color w:val="000000" w:themeColor="text1"/>
          <w:sz w:val="24"/>
          <w:szCs w:val="24"/>
          <w:lang w:val="en-US"/>
        </w:rPr>
        <w:t xml:space="preserve">. As a general guide, a grade between </w:t>
      </w:r>
      <w:r w:rsidRPr="00F3574C">
        <w:rPr>
          <w:rFonts w:ascii="Arial" w:hAnsi="Arial" w:cs="Arial"/>
          <w:b/>
          <w:color w:val="000000" w:themeColor="text1"/>
          <w:sz w:val="24"/>
          <w:szCs w:val="24"/>
          <w:lang w:val="en-US"/>
        </w:rPr>
        <w:t xml:space="preserve">2.5 to 3.5 </w:t>
      </w:r>
      <w:r w:rsidRPr="00F3574C">
        <w:rPr>
          <w:rFonts w:ascii="Arial" w:hAnsi="Arial" w:cs="Arial"/>
          <w:color w:val="000000" w:themeColor="text1"/>
          <w:sz w:val="24"/>
          <w:szCs w:val="24"/>
          <w:lang w:val="en-US"/>
        </w:rPr>
        <w:t xml:space="preserve">is considered </w:t>
      </w:r>
      <w:r w:rsidRPr="00F3574C">
        <w:rPr>
          <w:rFonts w:ascii="Arial" w:hAnsi="Arial" w:cs="Arial"/>
          <w:i/>
          <w:color w:val="000000" w:themeColor="text1"/>
          <w:sz w:val="24"/>
          <w:szCs w:val="24"/>
          <w:lang w:val="en-US"/>
        </w:rPr>
        <w:t>acceptable</w:t>
      </w:r>
      <w:r w:rsidRPr="00F3574C">
        <w:rPr>
          <w:rFonts w:ascii="Arial" w:hAnsi="Arial" w:cs="Arial"/>
          <w:color w:val="000000" w:themeColor="text1"/>
          <w:sz w:val="24"/>
          <w:szCs w:val="24"/>
          <w:lang w:val="en-US"/>
        </w:rPr>
        <w:t xml:space="preserve">. A </w:t>
      </w:r>
      <w:r w:rsidRPr="00F3574C">
        <w:rPr>
          <w:rFonts w:ascii="Arial" w:hAnsi="Arial" w:cs="Arial"/>
          <w:b/>
          <w:color w:val="000000" w:themeColor="text1"/>
          <w:sz w:val="24"/>
          <w:szCs w:val="24"/>
          <w:lang w:val="en-US"/>
        </w:rPr>
        <w:t>grade 4 or above</w:t>
      </w:r>
      <w:r w:rsidRPr="00F3574C">
        <w:rPr>
          <w:rFonts w:ascii="Arial" w:hAnsi="Arial" w:cs="Arial"/>
          <w:color w:val="000000" w:themeColor="text1"/>
          <w:sz w:val="24"/>
          <w:szCs w:val="24"/>
          <w:lang w:val="en-US"/>
        </w:rPr>
        <w:t xml:space="preserve"> is considered </w:t>
      </w:r>
      <w:proofErr w:type="spellStart"/>
      <w:r w:rsidRPr="00F3574C">
        <w:rPr>
          <w:rFonts w:ascii="Arial" w:hAnsi="Arial" w:cs="Arial"/>
          <w:i/>
          <w:color w:val="000000" w:themeColor="text1"/>
          <w:sz w:val="24"/>
          <w:szCs w:val="24"/>
          <w:lang w:val="en-US"/>
        </w:rPr>
        <w:t>diarrhoea</w:t>
      </w:r>
      <w:proofErr w:type="spellEnd"/>
      <w:r w:rsidRPr="00F3574C">
        <w:rPr>
          <w:rFonts w:ascii="Arial" w:hAnsi="Arial" w:cs="Arial"/>
          <w:color w:val="000000" w:themeColor="text1"/>
          <w:sz w:val="24"/>
          <w:szCs w:val="24"/>
          <w:lang w:val="en-US"/>
        </w:rPr>
        <w:t xml:space="preserve"> and should be treated.</w:t>
      </w:r>
    </w:p>
    <w:p w14:paraId="693F6349" w14:textId="77777777" w:rsidR="00F90D9C" w:rsidRPr="00F3574C" w:rsidRDefault="00F90D9C" w:rsidP="00F90D9C">
      <w:pPr>
        <w:pStyle w:val="Heading2"/>
        <w:rPr>
          <w:rFonts w:ascii="Arial" w:hAnsi="Arial" w:cs="Arial"/>
          <w:color w:val="000000" w:themeColor="text1"/>
          <w:lang w:val="en-US"/>
        </w:rPr>
      </w:pPr>
      <w:bookmarkStart w:id="5" w:name="_Toc192833011"/>
      <w:r w:rsidRPr="00F3574C">
        <w:rPr>
          <w:rFonts w:ascii="Arial" w:hAnsi="Arial" w:cs="Arial"/>
          <w:color w:val="000000" w:themeColor="text1"/>
          <w:lang w:val="en-US"/>
        </w:rPr>
        <w:t xml:space="preserve">Uncomplicated </w:t>
      </w:r>
      <w:proofErr w:type="spellStart"/>
      <w:r w:rsidRPr="00F3574C">
        <w:rPr>
          <w:rFonts w:ascii="Arial" w:hAnsi="Arial" w:cs="Arial"/>
          <w:color w:val="000000" w:themeColor="text1"/>
          <w:lang w:val="en-US"/>
        </w:rPr>
        <w:t>Diarrhoea</w:t>
      </w:r>
      <w:bookmarkEnd w:id="5"/>
      <w:proofErr w:type="spellEnd"/>
    </w:p>
    <w:p w14:paraId="3FD0D8BD" w14:textId="77777777" w:rsidR="00F90D9C" w:rsidRPr="00F3574C" w:rsidRDefault="00F90D9C" w:rsidP="00F90D9C">
      <w:p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 xml:space="preserve">This is </w:t>
      </w:r>
      <w:proofErr w:type="spellStart"/>
      <w:r w:rsidRPr="00F3574C">
        <w:rPr>
          <w:rFonts w:ascii="Arial" w:hAnsi="Arial" w:cs="Arial"/>
          <w:color w:val="000000" w:themeColor="text1"/>
          <w:sz w:val="24"/>
          <w:szCs w:val="24"/>
          <w:lang w:val="en-US"/>
        </w:rPr>
        <w:t>diarrhoea</w:t>
      </w:r>
      <w:proofErr w:type="spellEnd"/>
      <w:r w:rsidRPr="00F3574C">
        <w:rPr>
          <w:rFonts w:ascii="Arial" w:hAnsi="Arial" w:cs="Arial"/>
          <w:color w:val="000000" w:themeColor="text1"/>
          <w:sz w:val="24"/>
          <w:szCs w:val="24"/>
          <w:lang w:val="en-US"/>
        </w:rPr>
        <w:t xml:space="preserve"> (grade 4 or above) that is not associated with other signs of being unwell such as fever, vomiting, lack of energy or loss of appetite. </w:t>
      </w:r>
    </w:p>
    <w:p w14:paraId="4A178FBE" w14:textId="77777777" w:rsidR="00F90D9C" w:rsidRPr="00F3574C" w:rsidRDefault="00F90D9C" w:rsidP="00F90D9C">
      <w:pPr>
        <w:rPr>
          <w:rFonts w:ascii="Arial" w:hAnsi="Arial" w:cs="Arial"/>
          <w:color w:val="000000" w:themeColor="text1"/>
          <w:sz w:val="24"/>
          <w:szCs w:val="24"/>
          <w:lang w:val="en-US"/>
        </w:rPr>
      </w:pPr>
      <w:proofErr w:type="gramStart"/>
      <w:r w:rsidRPr="00F3574C">
        <w:rPr>
          <w:rFonts w:ascii="Arial" w:hAnsi="Arial" w:cs="Arial"/>
          <w:color w:val="000000" w:themeColor="text1"/>
          <w:sz w:val="24"/>
          <w:szCs w:val="24"/>
          <w:lang w:val="en-US"/>
        </w:rPr>
        <w:t>As a general rule</w:t>
      </w:r>
      <w:proofErr w:type="gramEnd"/>
      <w:r w:rsidRPr="00F3574C">
        <w:rPr>
          <w:rFonts w:ascii="Arial" w:hAnsi="Arial" w:cs="Arial"/>
          <w:color w:val="000000" w:themeColor="text1"/>
          <w:sz w:val="24"/>
          <w:szCs w:val="24"/>
          <w:lang w:val="en-US"/>
        </w:rPr>
        <w:t xml:space="preserve">, this is </w:t>
      </w:r>
      <w:r w:rsidRPr="00F3574C">
        <w:rPr>
          <w:rFonts w:ascii="Arial" w:hAnsi="Arial" w:cs="Arial"/>
          <w:b/>
          <w:color w:val="000000" w:themeColor="text1"/>
          <w:sz w:val="24"/>
          <w:szCs w:val="24"/>
          <w:lang w:val="en-US"/>
        </w:rPr>
        <w:t>not an emergency</w:t>
      </w:r>
      <w:r w:rsidRPr="00F3574C">
        <w:rPr>
          <w:rFonts w:ascii="Arial" w:hAnsi="Arial" w:cs="Arial"/>
          <w:color w:val="000000" w:themeColor="text1"/>
          <w:sz w:val="24"/>
          <w:szCs w:val="24"/>
          <w:lang w:val="en-US"/>
        </w:rPr>
        <w:t xml:space="preserve"> and can be dealt with as follows:</w:t>
      </w:r>
    </w:p>
    <w:p w14:paraId="04F25800"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Advise your PDA of the occurrence, particularly if happening for more than one bowel motion</w:t>
      </w:r>
    </w:p>
    <w:p w14:paraId="6026A1A9"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If the next bowel motion is normal, no treatment is required – just monitor</w:t>
      </w:r>
    </w:p>
    <w:p w14:paraId="4514A9EF"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proofErr w:type="gramStart"/>
      <w:r w:rsidRPr="00F3574C">
        <w:rPr>
          <w:rFonts w:ascii="Arial" w:hAnsi="Arial" w:cs="Arial"/>
          <w:color w:val="000000" w:themeColor="text1"/>
          <w:sz w:val="24"/>
          <w:szCs w:val="24"/>
          <w:lang w:val="en-US"/>
        </w:rPr>
        <w:t>If</w:t>
      </w:r>
      <w:proofErr w:type="gramEnd"/>
      <w:r w:rsidRPr="00F3574C">
        <w:rPr>
          <w:rFonts w:ascii="Arial" w:hAnsi="Arial" w:cs="Arial"/>
          <w:color w:val="000000" w:themeColor="text1"/>
          <w:sz w:val="24"/>
          <w:szCs w:val="24"/>
          <w:lang w:val="en-US"/>
        </w:rPr>
        <w:t xml:space="preserve"> continued grade 4 or above, skip next meal to allow for some GI rest</w:t>
      </w:r>
    </w:p>
    <w:p w14:paraId="44C811FC"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 xml:space="preserve">Ensure plenty of water and encourage </w:t>
      </w:r>
      <w:proofErr w:type="gramStart"/>
      <w:r w:rsidRPr="00F3574C">
        <w:rPr>
          <w:rFonts w:ascii="Arial" w:hAnsi="Arial" w:cs="Arial"/>
          <w:color w:val="000000" w:themeColor="text1"/>
          <w:sz w:val="24"/>
          <w:szCs w:val="24"/>
          <w:lang w:val="en-US"/>
        </w:rPr>
        <w:t>to drink</w:t>
      </w:r>
      <w:proofErr w:type="gramEnd"/>
    </w:p>
    <w:p w14:paraId="4A66DA6C"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Continue with Blackhawk puppy chicken but divide regular diet into smaller, more frequent feeds (4-5x daily)</w:t>
      </w:r>
    </w:p>
    <w:p w14:paraId="66D62DF5"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 xml:space="preserve">Once the </w:t>
      </w:r>
      <w:proofErr w:type="spellStart"/>
      <w:r w:rsidRPr="00F3574C">
        <w:rPr>
          <w:rFonts w:ascii="Arial" w:hAnsi="Arial" w:cs="Arial"/>
          <w:color w:val="000000" w:themeColor="text1"/>
          <w:sz w:val="24"/>
          <w:szCs w:val="24"/>
          <w:lang w:val="en-US"/>
        </w:rPr>
        <w:t>diarrhoea</w:t>
      </w:r>
      <w:proofErr w:type="spellEnd"/>
      <w:r w:rsidRPr="00F3574C">
        <w:rPr>
          <w:rFonts w:ascii="Arial" w:hAnsi="Arial" w:cs="Arial"/>
          <w:color w:val="000000" w:themeColor="text1"/>
          <w:sz w:val="24"/>
          <w:szCs w:val="24"/>
          <w:lang w:val="en-US"/>
        </w:rPr>
        <w:t xml:space="preserve"> has resolved than can return to regular feeding regime</w:t>
      </w:r>
    </w:p>
    <w:p w14:paraId="41AE1035"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Start Pron8ure in morning feed</w:t>
      </w:r>
    </w:p>
    <w:p w14:paraId="4DB092ED"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 xml:space="preserve">If there is </w:t>
      </w:r>
      <w:r w:rsidRPr="00F3574C">
        <w:rPr>
          <w:rFonts w:ascii="Arial" w:hAnsi="Arial" w:cs="Arial"/>
          <w:b/>
          <w:color w:val="000000" w:themeColor="text1"/>
          <w:sz w:val="24"/>
          <w:szCs w:val="24"/>
          <w:lang w:val="en-US"/>
        </w:rPr>
        <w:t>no response</w:t>
      </w:r>
      <w:r w:rsidRPr="00F3574C">
        <w:rPr>
          <w:rFonts w:ascii="Arial" w:hAnsi="Arial" w:cs="Arial"/>
          <w:color w:val="000000" w:themeColor="text1"/>
          <w:sz w:val="24"/>
          <w:szCs w:val="24"/>
          <w:lang w:val="en-US"/>
        </w:rPr>
        <w:t xml:space="preserve"> or the dog progresses to </w:t>
      </w:r>
      <w:r w:rsidRPr="00F3574C">
        <w:rPr>
          <w:rFonts w:ascii="Arial" w:hAnsi="Arial" w:cs="Arial"/>
          <w:b/>
          <w:color w:val="000000" w:themeColor="text1"/>
          <w:sz w:val="24"/>
          <w:szCs w:val="24"/>
          <w:lang w:val="en-US"/>
        </w:rPr>
        <w:t xml:space="preserve">complicated </w:t>
      </w:r>
      <w:proofErr w:type="spellStart"/>
      <w:proofErr w:type="gramStart"/>
      <w:r w:rsidRPr="00F3574C">
        <w:rPr>
          <w:rFonts w:ascii="Arial" w:hAnsi="Arial" w:cs="Arial"/>
          <w:b/>
          <w:color w:val="000000" w:themeColor="text1"/>
          <w:sz w:val="24"/>
          <w:szCs w:val="24"/>
          <w:lang w:val="en-US"/>
        </w:rPr>
        <w:t>diarrhoea</w:t>
      </w:r>
      <w:proofErr w:type="spellEnd"/>
      <w:proofErr w:type="gramEnd"/>
      <w:r w:rsidRPr="00F3574C">
        <w:rPr>
          <w:rFonts w:ascii="Arial" w:hAnsi="Arial" w:cs="Arial"/>
          <w:color w:val="000000" w:themeColor="text1"/>
          <w:sz w:val="24"/>
          <w:szCs w:val="24"/>
          <w:lang w:val="en-US"/>
        </w:rPr>
        <w:t xml:space="preserve"> then contact the PDA and/or GDC Vet team to discuss.</w:t>
      </w:r>
    </w:p>
    <w:p w14:paraId="0A01677E" w14:textId="77777777" w:rsidR="00F90D9C" w:rsidRPr="00222085" w:rsidRDefault="00F90D9C" w:rsidP="00F90D9C">
      <w:pPr>
        <w:pStyle w:val="Heading2"/>
        <w:rPr>
          <w:rFonts w:ascii="Arial" w:hAnsi="Arial" w:cs="Arial"/>
          <w:b/>
          <w:bCs/>
          <w:color w:val="000000" w:themeColor="text1"/>
          <w:lang w:val="en-US"/>
        </w:rPr>
      </w:pPr>
      <w:bookmarkStart w:id="6" w:name="_Toc192833012"/>
      <w:r w:rsidRPr="00222085">
        <w:rPr>
          <w:rFonts w:ascii="Arial" w:hAnsi="Arial" w:cs="Arial"/>
          <w:b/>
          <w:bCs/>
          <w:color w:val="000000" w:themeColor="text1"/>
          <w:lang w:val="en-US"/>
        </w:rPr>
        <w:t xml:space="preserve">Complicated </w:t>
      </w:r>
      <w:proofErr w:type="spellStart"/>
      <w:r w:rsidRPr="00222085">
        <w:rPr>
          <w:rFonts w:ascii="Arial" w:hAnsi="Arial" w:cs="Arial"/>
          <w:b/>
          <w:bCs/>
          <w:color w:val="000000" w:themeColor="text1"/>
          <w:lang w:val="en-US"/>
        </w:rPr>
        <w:t>Diarrhoea</w:t>
      </w:r>
      <w:bookmarkEnd w:id="6"/>
      <w:proofErr w:type="spellEnd"/>
    </w:p>
    <w:p w14:paraId="72EBF4A2" w14:textId="77777777" w:rsidR="00F90D9C" w:rsidRPr="00F3574C" w:rsidRDefault="00F90D9C" w:rsidP="00F90D9C">
      <w:p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 xml:space="preserve">This is </w:t>
      </w:r>
      <w:proofErr w:type="spellStart"/>
      <w:r w:rsidRPr="00F3574C">
        <w:rPr>
          <w:rFonts w:ascii="Arial" w:hAnsi="Arial" w:cs="Arial"/>
          <w:color w:val="000000" w:themeColor="text1"/>
          <w:sz w:val="24"/>
          <w:szCs w:val="24"/>
          <w:lang w:val="en-US"/>
        </w:rPr>
        <w:t>diarrhoea</w:t>
      </w:r>
      <w:proofErr w:type="spellEnd"/>
      <w:r w:rsidRPr="00F3574C">
        <w:rPr>
          <w:rFonts w:ascii="Arial" w:hAnsi="Arial" w:cs="Arial"/>
          <w:color w:val="000000" w:themeColor="text1"/>
          <w:sz w:val="24"/>
          <w:szCs w:val="24"/>
          <w:lang w:val="en-US"/>
        </w:rPr>
        <w:t xml:space="preserve"> associated with other signs of being unwell such as fever, vomiting, lack of energy or loss of appetite. The following may also occur:</w:t>
      </w:r>
    </w:p>
    <w:p w14:paraId="6114DCF7"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Blood in the stool</w:t>
      </w:r>
    </w:p>
    <w:p w14:paraId="786DE225"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Persists more than 3 days despite management (dogs &gt; 12 weeks of age)</w:t>
      </w:r>
    </w:p>
    <w:p w14:paraId="2A898D4B" w14:textId="77777777" w:rsidR="00F90D9C" w:rsidRPr="00F3574C" w:rsidRDefault="00F90D9C" w:rsidP="00F90D9C">
      <w:pPr>
        <w:pStyle w:val="ListParagraph"/>
        <w:numPr>
          <w:ilvl w:val="0"/>
          <w:numId w:val="5"/>
        </w:num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Persists with no improvement for more than 12 hours (puppies &lt; 12 weeks of age)</w:t>
      </w:r>
    </w:p>
    <w:p w14:paraId="79FE46CA" w14:textId="77777777" w:rsidR="00F90D9C" w:rsidRPr="00F3574C" w:rsidRDefault="00F90D9C" w:rsidP="00F90D9C">
      <w:p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 xml:space="preserve">This is considered </w:t>
      </w:r>
      <w:r w:rsidRPr="00F3574C">
        <w:rPr>
          <w:rFonts w:ascii="Arial" w:hAnsi="Arial" w:cs="Arial"/>
          <w:b/>
          <w:color w:val="000000" w:themeColor="text1"/>
          <w:sz w:val="24"/>
          <w:szCs w:val="24"/>
          <w:lang w:val="en-US"/>
        </w:rPr>
        <w:t>an emergency</w:t>
      </w:r>
      <w:r w:rsidRPr="00F3574C">
        <w:rPr>
          <w:rFonts w:ascii="Arial" w:hAnsi="Arial" w:cs="Arial"/>
          <w:color w:val="000000" w:themeColor="text1"/>
          <w:sz w:val="24"/>
          <w:szCs w:val="24"/>
          <w:lang w:val="en-US"/>
        </w:rPr>
        <w:t xml:space="preserve"> and requires veterinary attention. Contact the GDC Veterinary team and they will </w:t>
      </w:r>
      <w:proofErr w:type="gramStart"/>
      <w:r w:rsidRPr="00F3574C">
        <w:rPr>
          <w:rFonts w:ascii="Arial" w:hAnsi="Arial" w:cs="Arial"/>
          <w:color w:val="000000" w:themeColor="text1"/>
          <w:sz w:val="24"/>
          <w:szCs w:val="24"/>
          <w:lang w:val="en-US"/>
        </w:rPr>
        <w:t>advised</w:t>
      </w:r>
      <w:proofErr w:type="gramEnd"/>
      <w:r w:rsidRPr="00F3574C">
        <w:rPr>
          <w:rFonts w:ascii="Arial" w:hAnsi="Arial" w:cs="Arial"/>
          <w:color w:val="000000" w:themeColor="text1"/>
          <w:sz w:val="24"/>
          <w:szCs w:val="24"/>
          <w:lang w:val="en-US"/>
        </w:rPr>
        <w:t xml:space="preserve"> on further action. Please collect a </w:t>
      </w:r>
      <w:proofErr w:type="spellStart"/>
      <w:r w:rsidRPr="00F3574C">
        <w:rPr>
          <w:rFonts w:ascii="Arial" w:hAnsi="Arial" w:cs="Arial"/>
          <w:color w:val="000000" w:themeColor="text1"/>
          <w:sz w:val="24"/>
          <w:szCs w:val="24"/>
          <w:lang w:val="en-US"/>
        </w:rPr>
        <w:t>faecal</w:t>
      </w:r>
      <w:proofErr w:type="spellEnd"/>
      <w:r w:rsidRPr="00F3574C">
        <w:rPr>
          <w:rFonts w:ascii="Arial" w:hAnsi="Arial" w:cs="Arial"/>
          <w:color w:val="000000" w:themeColor="text1"/>
          <w:sz w:val="24"/>
          <w:szCs w:val="24"/>
          <w:lang w:val="en-US"/>
        </w:rPr>
        <w:t xml:space="preserve"> sample so that the vet team may perform further testing if required. </w:t>
      </w:r>
    </w:p>
    <w:p w14:paraId="2AEEBDB4" w14:textId="77777777" w:rsidR="00F90D9C" w:rsidRPr="00F3574C" w:rsidRDefault="00F90D9C" w:rsidP="00F90D9C">
      <w:pPr>
        <w:rPr>
          <w:rFonts w:ascii="Arial" w:hAnsi="Arial" w:cs="Arial"/>
          <w:color w:val="000000" w:themeColor="text1"/>
          <w:sz w:val="24"/>
          <w:szCs w:val="24"/>
          <w:lang w:val="en-US"/>
        </w:rPr>
      </w:pPr>
      <w:r w:rsidRPr="00F3574C">
        <w:rPr>
          <w:rFonts w:ascii="Arial" w:hAnsi="Arial" w:cs="Arial"/>
          <w:color w:val="000000" w:themeColor="text1"/>
          <w:sz w:val="24"/>
          <w:szCs w:val="24"/>
          <w:lang w:val="en-US"/>
        </w:rPr>
        <w:t>If after-hours, then take your pup to the nearest Guide Dogs approved veterinarian.</w:t>
      </w:r>
    </w:p>
    <w:p w14:paraId="23F061DB" w14:textId="77777777" w:rsidR="00F90D9C" w:rsidRPr="00F3574C" w:rsidRDefault="00F90D9C" w:rsidP="00F90D9C">
      <w:pPr>
        <w:rPr>
          <w:rFonts w:ascii="Arial" w:hAnsi="Arial" w:cs="Arial"/>
          <w:color w:val="000000" w:themeColor="text1"/>
          <w:sz w:val="24"/>
          <w:szCs w:val="24"/>
          <w:lang w:val="en-US"/>
        </w:rPr>
      </w:pPr>
    </w:p>
    <w:p w14:paraId="0C5DE422" w14:textId="77777777" w:rsidR="00AE3D05" w:rsidRPr="00F3574C" w:rsidRDefault="00AE3D05" w:rsidP="00AE3D05">
      <w:pPr>
        <w:rPr>
          <w:rFonts w:ascii="Arial" w:hAnsi="Arial" w:cs="Arial"/>
          <w:color w:val="000000" w:themeColor="text1"/>
          <w:sz w:val="28"/>
          <w:szCs w:val="28"/>
        </w:rPr>
      </w:pPr>
    </w:p>
    <w:p w14:paraId="2786B767" w14:textId="77777777" w:rsidR="00514A92" w:rsidRPr="00222085" w:rsidRDefault="00514A92" w:rsidP="00514A92">
      <w:pPr>
        <w:pStyle w:val="Heading1"/>
        <w:rPr>
          <w:rFonts w:ascii="Arial" w:hAnsi="Arial" w:cs="Arial"/>
          <w:b/>
          <w:bCs/>
          <w:color w:val="000000" w:themeColor="text1"/>
          <w:lang w:val="en-GB"/>
        </w:rPr>
      </w:pPr>
      <w:bookmarkStart w:id="7" w:name="_Toc192833013"/>
      <w:r w:rsidRPr="00222085">
        <w:rPr>
          <w:rFonts w:ascii="Arial" w:hAnsi="Arial" w:cs="Arial"/>
          <w:b/>
          <w:bCs/>
          <w:color w:val="000000" w:themeColor="text1"/>
          <w:lang w:val="en-GB"/>
        </w:rPr>
        <w:t>Feeding Adults with Blackhawk and Diarrhoea</w:t>
      </w:r>
      <w:bookmarkEnd w:id="7"/>
    </w:p>
    <w:p w14:paraId="7636A90E" w14:textId="77777777" w:rsidR="00514A92" w:rsidRPr="00F3574C" w:rsidRDefault="00514A92" w:rsidP="00514A92">
      <w:pPr>
        <w:rPr>
          <w:rFonts w:ascii="Arial" w:hAnsi="Arial" w:cs="Arial"/>
          <w:color w:val="000000" w:themeColor="text1"/>
          <w:lang w:val="en-GB"/>
        </w:rPr>
      </w:pPr>
    </w:p>
    <w:p w14:paraId="2A007898" w14:textId="77777777" w:rsidR="00514A92" w:rsidRPr="00F3574C" w:rsidRDefault="00514A92" w:rsidP="00514A92">
      <w:pPr>
        <w:pStyle w:val="ListParagraph"/>
        <w:numPr>
          <w:ilvl w:val="0"/>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 xml:space="preserve">Start with transition to Blackhawk Adult chicken and rice over 7 ds. </w:t>
      </w:r>
    </w:p>
    <w:p w14:paraId="6F1F3875" w14:textId="77777777" w:rsidR="00514A92" w:rsidRPr="00F3574C" w:rsidRDefault="00514A92" w:rsidP="00514A92">
      <w:pPr>
        <w:pStyle w:val="ListParagraph"/>
        <w:numPr>
          <w:ilvl w:val="1"/>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 xml:space="preserve">If any loose stools develop – slow down to </w:t>
      </w:r>
      <w:proofErr w:type="gramStart"/>
      <w:r w:rsidRPr="00F3574C">
        <w:rPr>
          <w:rFonts w:ascii="Arial" w:hAnsi="Arial" w:cs="Arial"/>
          <w:color w:val="000000" w:themeColor="text1"/>
          <w:sz w:val="24"/>
          <w:szCs w:val="24"/>
          <w:lang w:val="en-GB"/>
        </w:rPr>
        <w:t>14 day</w:t>
      </w:r>
      <w:proofErr w:type="gramEnd"/>
      <w:r w:rsidRPr="00F3574C">
        <w:rPr>
          <w:rFonts w:ascii="Arial" w:hAnsi="Arial" w:cs="Arial"/>
          <w:color w:val="000000" w:themeColor="text1"/>
          <w:sz w:val="24"/>
          <w:szCs w:val="24"/>
          <w:lang w:val="en-GB"/>
        </w:rPr>
        <w:t xml:space="preserve"> transition. </w:t>
      </w:r>
    </w:p>
    <w:p w14:paraId="1BC5C729" w14:textId="77777777" w:rsidR="00514A92" w:rsidRPr="00F3574C" w:rsidRDefault="00514A92" w:rsidP="00514A92">
      <w:pPr>
        <w:pStyle w:val="ListParagraph"/>
        <w:numPr>
          <w:ilvl w:val="1"/>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If loose stools (grade 4 or below) persist on current feeding ratio for 3 days contact vet. Possible trial of psyllium.</w:t>
      </w:r>
    </w:p>
    <w:p w14:paraId="0D761DAE" w14:textId="77777777" w:rsidR="00514A92" w:rsidRPr="00F3574C" w:rsidRDefault="00514A92" w:rsidP="00514A92">
      <w:pPr>
        <w:pStyle w:val="ListParagraph"/>
        <w:numPr>
          <w:ilvl w:val="1"/>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If grade 5 develops, dog unwell or loose stools longer than 3 days then stop and contact vet.</w:t>
      </w:r>
    </w:p>
    <w:p w14:paraId="075D4F04" w14:textId="77777777" w:rsidR="00514A92" w:rsidRPr="00F3574C" w:rsidRDefault="00514A92" w:rsidP="00514A92">
      <w:pPr>
        <w:pStyle w:val="ListParagraph"/>
        <w:numPr>
          <w:ilvl w:val="0"/>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Return to original diet that the dog had normal stools with for at least one week until stools normalise.</w:t>
      </w:r>
    </w:p>
    <w:p w14:paraId="21AD05C7" w14:textId="77777777" w:rsidR="00514A92" w:rsidRPr="00F3574C" w:rsidRDefault="00514A92" w:rsidP="00514A92">
      <w:pPr>
        <w:pStyle w:val="ListParagraph"/>
        <w:numPr>
          <w:ilvl w:val="0"/>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Next, trial transition to Blackhawk Grain Free Salmon (14-day transition). Follow as above.</w:t>
      </w:r>
    </w:p>
    <w:p w14:paraId="05C3550D" w14:textId="77777777" w:rsidR="00514A92" w:rsidRPr="00F3574C" w:rsidRDefault="00514A92" w:rsidP="00514A92">
      <w:pPr>
        <w:pStyle w:val="ListParagraph"/>
        <w:numPr>
          <w:ilvl w:val="0"/>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Return to original diet that the dog had normal stools with for at least one week until stools normalise.</w:t>
      </w:r>
    </w:p>
    <w:p w14:paraId="31A27837" w14:textId="77777777" w:rsidR="00514A92" w:rsidRPr="00F3574C" w:rsidRDefault="00514A92" w:rsidP="00514A92">
      <w:pPr>
        <w:pStyle w:val="ListParagraph"/>
        <w:numPr>
          <w:ilvl w:val="0"/>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 xml:space="preserve">If still unable to get normal </w:t>
      </w:r>
      <w:proofErr w:type="gramStart"/>
      <w:r w:rsidRPr="00F3574C">
        <w:rPr>
          <w:rFonts w:ascii="Arial" w:hAnsi="Arial" w:cs="Arial"/>
          <w:color w:val="000000" w:themeColor="text1"/>
          <w:sz w:val="24"/>
          <w:szCs w:val="24"/>
          <w:lang w:val="en-GB"/>
        </w:rPr>
        <w:t>stools</w:t>
      </w:r>
      <w:proofErr w:type="gramEnd"/>
      <w:r w:rsidRPr="00F3574C">
        <w:rPr>
          <w:rFonts w:ascii="Arial" w:hAnsi="Arial" w:cs="Arial"/>
          <w:color w:val="000000" w:themeColor="text1"/>
          <w:sz w:val="24"/>
          <w:szCs w:val="24"/>
          <w:lang w:val="en-GB"/>
        </w:rPr>
        <w:t xml:space="preserve"> then trial Blackhawk Sensitive Skin and Gut over a 14 day transition. </w:t>
      </w:r>
    </w:p>
    <w:p w14:paraId="40EA9B11" w14:textId="77777777" w:rsidR="00514A92" w:rsidRPr="00F3574C" w:rsidRDefault="00514A92" w:rsidP="00514A92">
      <w:pPr>
        <w:pStyle w:val="ListParagraph"/>
        <w:numPr>
          <w:ilvl w:val="0"/>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Return to original diet that the dog had normal stools with for at least one week until stools normalise.</w:t>
      </w:r>
    </w:p>
    <w:p w14:paraId="034BA0CA" w14:textId="77777777" w:rsidR="00514A92" w:rsidRPr="00F3574C" w:rsidRDefault="00514A92" w:rsidP="00514A92">
      <w:pPr>
        <w:pStyle w:val="ListParagraph"/>
        <w:numPr>
          <w:ilvl w:val="0"/>
          <w:numId w:val="7"/>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Persistent GI issue after this require vet attention and likely prescription diet +/- further work up.</w:t>
      </w:r>
    </w:p>
    <w:p w14:paraId="07640F0C" w14:textId="77777777" w:rsidR="00514A92" w:rsidRPr="00F3574C" w:rsidRDefault="00514A92" w:rsidP="00514A92">
      <w:pPr>
        <w:rPr>
          <w:rFonts w:ascii="Arial" w:hAnsi="Arial" w:cs="Arial"/>
          <w:color w:val="000000" w:themeColor="text1"/>
          <w:sz w:val="24"/>
          <w:szCs w:val="24"/>
          <w:lang w:val="en-GB"/>
        </w:rPr>
      </w:pPr>
    </w:p>
    <w:p w14:paraId="24A1F28A" w14:textId="77777777" w:rsidR="00514A92" w:rsidRPr="00F3574C" w:rsidRDefault="00514A92" w:rsidP="00514A92">
      <w:pPr>
        <w:rPr>
          <w:rFonts w:ascii="Arial" w:hAnsi="Arial" w:cs="Arial"/>
          <w:color w:val="000000" w:themeColor="text1"/>
          <w:sz w:val="24"/>
          <w:szCs w:val="24"/>
          <w:lang w:val="en-GB"/>
        </w:rPr>
      </w:pPr>
      <w:r w:rsidRPr="00F3574C">
        <w:rPr>
          <w:rFonts w:ascii="Arial" w:hAnsi="Arial" w:cs="Arial"/>
          <w:color w:val="000000" w:themeColor="text1"/>
          <w:sz w:val="24"/>
          <w:szCs w:val="24"/>
          <w:lang w:val="en-GB"/>
        </w:rPr>
        <w:t xml:space="preserve">If dog is already on </w:t>
      </w:r>
      <w:proofErr w:type="gramStart"/>
      <w:r w:rsidRPr="00F3574C">
        <w:rPr>
          <w:rFonts w:ascii="Arial" w:hAnsi="Arial" w:cs="Arial"/>
          <w:color w:val="000000" w:themeColor="text1"/>
          <w:sz w:val="24"/>
          <w:szCs w:val="24"/>
          <w:lang w:val="en-GB"/>
        </w:rPr>
        <w:t>Adult</w:t>
      </w:r>
      <w:proofErr w:type="gramEnd"/>
      <w:r w:rsidRPr="00F3574C">
        <w:rPr>
          <w:rFonts w:ascii="Arial" w:hAnsi="Arial" w:cs="Arial"/>
          <w:color w:val="000000" w:themeColor="text1"/>
          <w:sz w:val="24"/>
          <w:szCs w:val="24"/>
          <w:lang w:val="en-GB"/>
        </w:rPr>
        <w:t xml:space="preserve"> food and has acute gastrointestinal disease (vomiting and diarrhoea)</w:t>
      </w:r>
    </w:p>
    <w:p w14:paraId="73E264EC" w14:textId="77777777" w:rsidR="00514A92" w:rsidRPr="00F3574C" w:rsidRDefault="00514A92" w:rsidP="00514A92">
      <w:pPr>
        <w:pStyle w:val="ListParagraph"/>
        <w:numPr>
          <w:ilvl w:val="0"/>
          <w:numId w:val="8"/>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Divide normal diet into 4-5 smaller meals and give throughout the day. E.G. If the dog normally gets 2 cups food in the evening, then give ½ cup at 9am, 12pm, 3pm and 6pm.</w:t>
      </w:r>
    </w:p>
    <w:p w14:paraId="4F46A9A8" w14:textId="77777777" w:rsidR="00514A92" w:rsidRPr="00F3574C" w:rsidRDefault="00514A92" w:rsidP="00514A92">
      <w:pPr>
        <w:pStyle w:val="ListParagraph"/>
        <w:numPr>
          <w:ilvl w:val="0"/>
          <w:numId w:val="8"/>
        </w:numPr>
        <w:spacing w:after="120" w:line="276" w:lineRule="auto"/>
        <w:contextualSpacing w:val="0"/>
        <w:rPr>
          <w:rFonts w:ascii="Arial" w:hAnsi="Arial" w:cs="Arial"/>
          <w:color w:val="000000" w:themeColor="text1"/>
          <w:sz w:val="24"/>
          <w:szCs w:val="24"/>
          <w:lang w:val="en-GB"/>
        </w:rPr>
      </w:pPr>
      <w:r w:rsidRPr="00F3574C">
        <w:rPr>
          <w:rFonts w:ascii="Arial" w:hAnsi="Arial" w:cs="Arial"/>
          <w:color w:val="000000" w:themeColor="text1"/>
          <w:sz w:val="24"/>
          <w:szCs w:val="24"/>
          <w:lang w:val="en-GB"/>
        </w:rPr>
        <w:t>If the faeces are not improving, then contact vet and add psyllium and probiotics.</w:t>
      </w:r>
    </w:p>
    <w:p w14:paraId="0B6238C4" w14:textId="77777777" w:rsidR="00000000" w:rsidRPr="00F3574C" w:rsidRDefault="00000000">
      <w:pPr>
        <w:rPr>
          <w:rFonts w:ascii="Arial" w:hAnsi="Arial" w:cs="Arial"/>
          <w:color w:val="000000" w:themeColor="text1"/>
        </w:rPr>
      </w:pPr>
    </w:p>
    <w:sectPr w:rsidR="00465E81" w:rsidRPr="00F357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EFB0F" w14:textId="77777777" w:rsidR="00483D6E" w:rsidRDefault="00483D6E" w:rsidP="00A20C64">
      <w:pPr>
        <w:spacing w:after="0" w:line="240" w:lineRule="auto"/>
      </w:pPr>
      <w:r>
        <w:separator/>
      </w:r>
    </w:p>
  </w:endnote>
  <w:endnote w:type="continuationSeparator" w:id="0">
    <w:p w14:paraId="50405B29" w14:textId="77777777" w:rsidR="00483D6E" w:rsidRDefault="00483D6E" w:rsidP="00A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D1D9" w14:textId="77777777" w:rsidR="00483D6E" w:rsidRDefault="00483D6E" w:rsidP="00A20C64">
      <w:pPr>
        <w:spacing w:after="0" w:line="240" w:lineRule="auto"/>
      </w:pPr>
      <w:r>
        <w:separator/>
      </w:r>
    </w:p>
  </w:footnote>
  <w:footnote w:type="continuationSeparator" w:id="0">
    <w:p w14:paraId="33C73178" w14:textId="77777777" w:rsidR="00483D6E" w:rsidRDefault="00483D6E" w:rsidP="00A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57BE" w14:textId="75FD7DFA" w:rsidR="00A20C64" w:rsidRDefault="00A20C64" w:rsidP="00A20C64">
    <w:pPr>
      <w:pStyle w:val="Header"/>
      <w:jc w:val="right"/>
    </w:pPr>
    <w:r>
      <w:rPr>
        <w:noProof/>
      </w:rPr>
      <w:drawing>
        <wp:inline distT="0" distB="0" distL="0" distR="0" wp14:anchorId="18D6E785" wp14:editId="077C8AFF">
          <wp:extent cx="2009775" cy="466725"/>
          <wp:effectExtent l="0" t="0" r="9525" b="9525"/>
          <wp:docPr id="72136442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6442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p w14:paraId="519AFA24" w14:textId="77777777" w:rsidR="00A20C64" w:rsidRDefault="00A20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149E2"/>
    <w:multiLevelType w:val="hybridMultilevel"/>
    <w:tmpl w:val="9C5AC4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E6218D"/>
    <w:multiLevelType w:val="hybridMultilevel"/>
    <w:tmpl w:val="AF3AD2CC"/>
    <w:lvl w:ilvl="0" w:tplc="2A6A965C">
      <w:start w:val="1"/>
      <w:numFmt w:val="bullet"/>
      <w:lvlText w:val=""/>
      <w:lvlJc w:val="left"/>
      <w:pPr>
        <w:ind w:left="144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C3458D8"/>
    <w:multiLevelType w:val="hybridMultilevel"/>
    <w:tmpl w:val="FCFCE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365B98"/>
    <w:multiLevelType w:val="hybridMultilevel"/>
    <w:tmpl w:val="FDAA1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041B84"/>
    <w:multiLevelType w:val="hybridMultilevel"/>
    <w:tmpl w:val="F6B89AC4"/>
    <w:lvl w:ilvl="0" w:tplc="54E6691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A3423B"/>
    <w:multiLevelType w:val="hybridMultilevel"/>
    <w:tmpl w:val="01068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1A48EF"/>
    <w:multiLevelType w:val="hybridMultilevel"/>
    <w:tmpl w:val="FDAA1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A277799"/>
    <w:multiLevelType w:val="hybridMultilevel"/>
    <w:tmpl w:val="2AE4B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0509670">
    <w:abstractNumId w:val="7"/>
  </w:num>
  <w:num w:numId="2" w16cid:durableId="1017774419">
    <w:abstractNumId w:val="3"/>
  </w:num>
  <w:num w:numId="3" w16cid:durableId="171384182">
    <w:abstractNumId w:val="6"/>
  </w:num>
  <w:num w:numId="4" w16cid:durableId="1679119968">
    <w:abstractNumId w:val="2"/>
  </w:num>
  <w:num w:numId="5" w16cid:durableId="1471480149">
    <w:abstractNumId w:val="4"/>
  </w:num>
  <w:num w:numId="6" w16cid:durableId="2088335007">
    <w:abstractNumId w:val="1"/>
  </w:num>
  <w:num w:numId="7" w16cid:durableId="1918249615">
    <w:abstractNumId w:val="0"/>
  </w:num>
  <w:num w:numId="8" w16cid:durableId="1561210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64"/>
    <w:rsid w:val="0001479F"/>
    <w:rsid w:val="00037926"/>
    <w:rsid w:val="00222085"/>
    <w:rsid w:val="0031392D"/>
    <w:rsid w:val="00483D6E"/>
    <w:rsid w:val="004D6E26"/>
    <w:rsid w:val="00514A92"/>
    <w:rsid w:val="007B4528"/>
    <w:rsid w:val="00A20C64"/>
    <w:rsid w:val="00AE3D05"/>
    <w:rsid w:val="00F3574C"/>
    <w:rsid w:val="00F90D9C"/>
    <w:rsid w:val="00FD088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66F0"/>
  <w15:chartTrackingRefBased/>
  <w15:docId w15:val="{DDA9DDAC-1733-4975-AF02-63A51594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64"/>
    <w:rPr>
      <w:kern w:val="0"/>
      <w14:ligatures w14:val="none"/>
    </w:rPr>
  </w:style>
  <w:style w:type="paragraph" w:styleId="Heading1">
    <w:name w:val="heading 1"/>
    <w:basedOn w:val="Normal"/>
    <w:next w:val="Normal"/>
    <w:link w:val="Heading1Char"/>
    <w:uiPriority w:val="9"/>
    <w:qFormat/>
    <w:rsid w:val="00A20C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C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C64"/>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A20C64"/>
    <w:pPr>
      <w:ind w:left="720"/>
      <w:contextualSpacing/>
    </w:pPr>
  </w:style>
  <w:style w:type="paragraph" w:styleId="Header">
    <w:name w:val="header"/>
    <w:basedOn w:val="Normal"/>
    <w:link w:val="HeaderChar"/>
    <w:uiPriority w:val="99"/>
    <w:unhideWhenUsed/>
    <w:rsid w:val="00A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64"/>
    <w:rPr>
      <w:kern w:val="0"/>
      <w14:ligatures w14:val="none"/>
    </w:rPr>
  </w:style>
  <w:style w:type="paragraph" w:styleId="Footer">
    <w:name w:val="footer"/>
    <w:basedOn w:val="Normal"/>
    <w:link w:val="FooterChar"/>
    <w:uiPriority w:val="99"/>
    <w:unhideWhenUsed/>
    <w:rsid w:val="00A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64"/>
    <w:rPr>
      <w:kern w:val="0"/>
      <w14:ligatures w14:val="none"/>
    </w:rPr>
  </w:style>
  <w:style w:type="character" w:customStyle="1" w:styleId="Heading2Char">
    <w:name w:val="Heading 2 Char"/>
    <w:basedOn w:val="DefaultParagraphFont"/>
    <w:link w:val="Heading2"/>
    <w:uiPriority w:val="9"/>
    <w:rsid w:val="00A20C64"/>
    <w:rPr>
      <w:rFonts w:asciiTheme="majorHAnsi" w:eastAsiaTheme="majorEastAsia" w:hAnsiTheme="majorHAnsi" w:cstheme="majorBidi"/>
      <w:color w:val="2F5496" w:themeColor="accent1" w:themeShade="BF"/>
      <w:kern w:val="0"/>
      <w:sz w:val="26"/>
      <w:szCs w:val="26"/>
      <w14:ligatures w14:val="none"/>
    </w:rPr>
  </w:style>
  <w:style w:type="paragraph" w:styleId="TOCHeading">
    <w:name w:val="TOC Heading"/>
    <w:basedOn w:val="Heading1"/>
    <w:next w:val="Normal"/>
    <w:uiPriority w:val="39"/>
    <w:unhideWhenUsed/>
    <w:qFormat/>
    <w:rsid w:val="007B4528"/>
    <w:pPr>
      <w:outlineLvl w:val="9"/>
    </w:pPr>
    <w:rPr>
      <w:lang w:val="en-US"/>
    </w:rPr>
  </w:style>
  <w:style w:type="paragraph" w:styleId="TOC1">
    <w:name w:val="toc 1"/>
    <w:basedOn w:val="Normal"/>
    <w:next w:val="Normal"/>
    <w:autoRedefine/>
    <w:uiPriority w:val="39"/>
    <w:unhideWhenUsed/>
    <w:rsid w:val="007B4528"/>
    <w:pPr>
      <w:spacing w:after="100"/>
    </w:pPr>
  </w:style>
  <w:style w:type="paragraph" w:styleId="TOC2">
    <w:name w:val="toc 2"/>
    <w:basedOn w:val="Normal"/>
    <w:next w:val="Normal"/>
    <w:autoRedefine/>
    <w:uiPriority w:val="39"/>
    <w:unhideWhenUsed/>
    <w:rsid w:val="007B4528"/>
    <w:pPr>
      <w:spacing w:after="100"/>
      <w:ind w:left="220"/>
    </w:pPr>
  </w:style>
  <w:style w:type="character" w:styleId="Hyperlink">
    <w:name w:val="Hyperlink"/>
    <w:basedOn w:val="DefaultParagraphFont"/>
    <w:uiPriority w:val="99"/>
    <w:unhideWhenUsed/>
    <w:rsid w:val="007B45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Sullivan</dc:creator>
  <cp:keywords/>
  <dc:description/>
  <cp:lastModifiedBy>Brittney van Saarloos</cp:lastModifiedBy>
  <cp:revision>7</cp:revision>
  <dcterms:created xsi:type="dcterms:W3CDTF">2025-03-13T21:17:00Z</dcterms:created>
  <dcterms:modified xsi:type="dcterms:W3CDTF">2025-03-14T01:10:00Z</dcterms:modified>
</cp:coreProperties>
</file>