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08B4" w14:textId="77777777" w:rsidR="00A7717A" w:rsidRDefault="00A7717A" w:rsidP="00A7717A">
      <w:r>
        <w:rPr>
          <w:noProof/>
        </w:rPr>
        <w:drawing>
          <wp:inline distT="0" distB="0" distL="0" distR="0" wp14:anchorId="1BA398A2" wp14:editId="6E234A9A">
            <wp:extent cx="2011680" cy="469265"/>
            <wp:effectExtent l="0" t="0" r="7620" b="6985"/>
            <wp:docPr id="2040407600" name="Picture 2" descr="Guide Dogs logo, black text,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407600" name="Picture 2" descr="Guide Dogs logo, black text, white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680" cy="469265"/>
                    </a:xfrm>
                    <a:prstGeom prst="rect">
                      <a:avLst/>
                    </a:prstGeom>
                    <a:noFill/>
                  </pic:spPr>
                </pic:pic>
              </a:graphicData>
            </a:graphic>
          </wp:inline>
        </w:drawing>
      </w:r>
    </w:p>
    <w:p w14:paraId="16799E16" w14:textId="77777777" w:rsidR="00A7717A" w:rsidRDefault="00A7717A" w:rsidP="00A7717A"/>
    <w:p w14:paraId="52B26A6A" w14:textId="69B3CFBD" w:rsidR="00A7717A" w:rsidRDefault="007C3481" w:rsidP="00023272">
      <w:pPr>
        <w:pStyle w:val="Heading1"/>
      </w:pPr>
      <w:r>
        <w:t>Using</w:t>
      </w:r>
      <w:r w:rsidR="00860782">
        <w:t xml:space="preserve"> GDN </w:t>
      </w:r>
      <w:r w:rsidR="000A505C">
        <w:t xml:space="preserve">Client Services </w:t>
      </w:r>
      <w:r w:rsidR="009C5B5C">
        <w:t>policy</w:t>
      </w:r>
    </w:p>
    <w:p w14:paraId="21A935BB" w14:textId="77777777" w:rsidR="00A7717A" w:rsidRDefault="00A7717A" w:rsidP="00A7717A"/>
    <w:p w14:paraId="737F1CE0" w14:textId="5B0054CE" w:rsidR="00A7717A" w:rsidRDefault="00A7717A" w:rsidP="00023272">
      <w:pPr>
        <w:pStyle w:val="Heading2"/>
      </w:pPr>
      <w:r>
        <w:t xml:space="preserve">Version </w:t>
      </w:r>
      <w:r w:rsidR="00674417">
        <w:t>h</w:t>
      </w:r>
      <w:r>
        <w:t>istory</w:t>
      </w:r>
    </w:p>
    <w:p w14:paraId="6E83A453" w14:textId="3473A3DB" w:rsidR="00A7717A" w:rsidRDefault="00A7717A" w:rsidP="00A7717A">
      <w:r>
        <w:t>Version</w:t>
      </w:r>
      <w:r>
        <w:tab/>
      </w:r>
      <w:r>
        <w:tab/>
      </w:r>
      <w:r w:rsidR="00902F5F">
        <w:t>2</w:t>
      </w:r>
      <w:r w:rsidR="00CF7B7B">
        <w:t>.0</w:t>
      </w:r>
    </w:p>
    <w:p w14:paraId="4B43F42B" w14:textId="174859C3" w:rsidR="00A7717A" w:rsidRDefault="00560BC8" w:rsidP="00A7717A">
      <w:r>
        <w:t>Owner</w:t>
      </w:r>
      <w:r w:rsidR="00A7717A">
        <w:tab/>
      </w:r>
      <w:r w:rsidR="00A7717A">
        <w:tab/>
      </w:r>
      <w:r w:rsidR="00A7717A">
        <w:tab/>
      </w:r>
      <w:r w:rsidR="0013373A">
        <w:t>Practice Governance</w:t>
      </w:r>
    </w:p>
    <w:p w14:paraId="08FB04BE" w14:textId="221F2EEE" w:rsidR="00A7717A" w:rsidRDefault="00A7717A" w:rsidP="00A7717A">
      <w:r>
        <w:t>Approved by</w:t>
      </w:r>
      <w:r>
        <w:tab/>
      </w:r>
      <w:r>
        <w:tab/>
      </w:r>
      <w:r w:rsidR="00073E78">
        <w:t>Chief Services Officer</w:t>
      </w:r>
    </w:p>
    <w:p w14:paraId="20F1AED0" w14:textId="7B4F2189" w:rsidR="00A7717A" w:rsidRDefault="00A7717A" w:rsidP="00A7717A">
      <w:r>
        <w:t>Date</w:t>
      </w:r>
      <w:r>
        <w:tab/>
      </w:r>
      <w:r>
        <w:tab/>
      </w:r>
      <w:r>
        <w:tab/>
      </w:r>
      <w:r w:rsidR="00856A83">
        <w:t>10 November 2025</w:t>
      </w:r>
    </w:p>
    <w:p w14:paraId="72CC2778" w14:textId="455DFC24" w:rsidR="00A7717A" w:rsidRDefault="00A7717A" w:rsidP="00A7717A">
      <w:r>
        <w:t xml:space="preserve">Next Review </w:t>
      </w:r>
      <w:r>
        <w:tab/>
      </w:r>
      <w:r>
        <w:tab/>
      </w:r>
      <w:r w:rsidR="00856A83">
        <w:t>October 2025</w:t>
      </w:r>
    </w:p>
    <w:p w14:paraId="1D13127E" w14:textId="77777777" w:rsidR="00A7717A" w:rsidRDefault="00A7717A">
      <w:pPr>
        <w:spacing w:after="0" w:line="240" w:lineRule="auto"/>
      </w:pPr>
      <w:r>
        <w:br w:type="page"/>
      </w:r>
    </w:p>
    <w:p w14:paraId="7FB934D3" w14:textId="77777777" w:rsidR="00A7717A" w:rsidRDefault="00A7717A" w:rsidP="00023272">
      <w:pPr>
        <w:pStyle w:val="Heading2"/>
      </w:pPr>
      <w:r>
        <w:lastRenderedPageBreak/>
        <w:t xml:space="preserve">Purpose </w:t>
      </w:r>
    </w:p>
    <w:p w14:paraId="7F2C86AC" w14:textId="6E5C580A" w:rsidR="00A7717A" w:rsidRDefault="0083445E" w:rsidP="00192E3E">
      <w:pPr>
        <w:pStyle w:val="ListNumber"/>
      </w:pPr>
      <w:r>
        <w:t xml:space="preserve">This policy </w:t>
      </w:r>
      <w:r w:rsidR="00E7122F">
        <w:t xml:space="preserve">lets </w:t>
      </w:r>
      <w:r w:rsidR="000D4976">
        <w:t>people</w:t>
      </w:r>
      <w:r w:rsidR="00E7122F">
        <w:t xml:space="preserve"> know if they are eligible </w:t>
      </w:r>
      <w:r w:rsidR="00897CAC">
        <w:t>to become a</w:t>
      </w:r>
      <w:r w:rsidR="00E7122F">
        <w:t xml:space="preserve"> Guide Dogs NSW/ACT (GDN) </w:t>
      </w:r>
      <w:r w:rsidR="001E588C">
        <w:t>Client</w:t>
      </w:r>
      <w:r w:rsidR="00F97534">
        <w:t xml:space="preserve">, </w:t>
      </w:r>
      <w:r w:rsidR="006547A0">
        <w:t>requirements for</w:t>
      </w:r>
      <w:r w:rsidR="006C0002">
        <w:t xml:space="preserve"> us</w:t>
      </w:r>
      <w:r w:rsidR="006547A0">
        <w:t>ing</w:t>
      </w:r>
      <w:r w:rsidR="00627521">
        <w:t xml:space="preserve"> </w:t>
      </w:r>
      <w:r w:rsidR="00A73C47">
        <w:t xml:space="preserve">services </w:t>
      </w:r>
      <w:r w:rsidR="00627521">
        <w:t>and</w:t>
      </w:r>
      <w:r w:rsidR="00393E92">
        <w:t xml:space="preserve"> </w:t>
      </w:r>
      <w:r w:rsidR="00697009">
        <w:t>leav</w:t>
      </w:r>
      <w:r w:rsidR="00A73C47">
        <w:t>ing</w:t>
      </w:r>
      <w:r w:rsidR="005178C2">
        <w:t xml:space="preserve"> </w:t>
      </w:r>
      <w:r w:rsidR="00E7122F">
        <w:t>ser</w:t>
      </w:r>
      <w:r w:rsidR="00D56695">
        <w:t>vices</w:t>
      </w:r>
      <w:r w:rsidR="00A7717A">
        <w:t>.</w:t>
      </w:r>
    </w:p>
    <w:p w14:paraId="6A3776C8" w14:textId="77777777" w:rsidR="00A7717A" w:rsidRDefault="00A7717A" w:rsidP="00023272">
      <w:pPr>
        <w:pStyle w:val="Heading2"/>
      </w:pPr>
      <w:r>
        <w:t>Scope</w:t>
      </w:r>
    </w:p>
    <w:p w14:paraId="1AD0ADAE" w14:textId="77777777" w:rsidR="00BC5740" w:rsidRDefault="007F1EEC" w:rsidP="00192E3E">
      <w:pPr>
        <w:pStyle w:val="ListNumber"/>
      </w:pPr>
      <w:r>
        <w:t>This policy applies to</w:t>
      </w:r>
      <w:r w:rsidR="00BC5740">
        <w:t>:</w:t>
      </w:r>
    </w:p>
    <w:p w14:paraId="0D8FE632" w14:textId="284703A3" w:rsidR="00BC5740" w:rsidRDefault="00BC5740" w:rsidP="00FE6611">
      <w:pPr>
        <w:pStyle w:val="ListBullet"/>
      </w:pPr>
      <w:r>
        <w:t xml:space="preserve">people who are considering using GDN </w:t>
      </w:r>
      <w:r w:rsidR="00D65259">
        <w:t>C</w:t>
      </w:r>
      <w:r w:rsidR="00692133">
        <w:t xml:space="preserve">lient </w:t>
      </w:r>
      <w:r w:rsidR="00D65259">
        <w:t>S</w:t>
      </w:r>
      <w:r>
        <w:t>ervices</w:t>
      </w:r>
    </w:p>
    <w:p w14:paraId="16AA89D8" w14:textId="77777777" w:rsidR="004D058A" w:rsidRDefault="00BC5740" w:rsidP="00FE6611">
      <w:pPr>
        <w:pStyle w:val="ListBullet"/>
      </w:pPr>
      <w:r>
        <w:t xml:space="preserve">people who are </w:t>
      </w:r>
      <w:r w:rsidR="00D65259">
        <w:t>using GDN C</w:t>
      </w:r>
      <w:r w:rsidR="00E70623">
        <w:t>lient</w:t>
      </w:r>
      <w:r w:rsidR="00D65259">
        <w:t xml:space="preserve"> Services</w:t>
      </w:r>
    </w:p>
    <w:p w14:paraId="6CD4D210" w14:textId="201D1490" w:rsidR="00A7717A" w:rsidRDefault="00E70623" w:rsidP="00FE6611">
      <w:pPr>
        <w:pStyle w:val="ListBullet"/>
      </w:pPr>
      <w:r>
        <w:t xml:space="preserve">GDN </w:t>
      </w:r>
      <w:r w:rsidR="000A505C">
        <w:t xml:space="preserve">Client Services </w:t>
      </w:r>
      <w:r>
        <w:t>employees</w:t>
      </w:r>
      <w:r w:rsidR="00A7717A">
        <w:t>.</w:t>
      </w:r>
    </w:p>
    <w:p w14:paraId="65CC9904" w14:textId="0251064C" w:rsidR="005178C2" w:rsidRDefault="005178C2" w:rsidP="00023272">
      <w:pPr>
        <w:pStyle w:val="Heading2"/>
      </w:pPr>
      <w:r>
        <w:t>What do we mean by “</w:t>
      </w:r>
      <w:r w:rsidR="001E588C">
        <w:t>Client</w:t>
      </w:r>
      <w:r>
        <w:t>”?</w:t>
      </w:r>
    </w:p>
    <w:p w14:paraId="20F10B18" w14:textId="70B56094" w:rsidR="0081647E" w:rsidRDefault="005C3416" w:rsidP="001508A9">
      <w:r>
        <w:t>GDN</w:t>
      </w:r>
      <w:r w:rsidR="00112FD2">
        <w:t xml:space="preserve"> considers</w:t>
      </w:r>
      <w:r w:rsidR="002824E8">
        <w:t xml:space="preserve"> a </w:t>
      </w:r>
      <w:r w:rsidR="001E588C">
        <w:t>Client</w:t>
      </w:r>
      <w:r w:rsidR="00B267D4">
        <w:t xml:space="preserve"> </w:t>
      </w:r>
      <w:r w:rsidR="002824E8">
        <w:t xml:space="preserve">to be </w:t>
      </w:r>
      <w:r w:rsidR="00B267D4">
        <w:t>the person</w:t>
      </w:r>
      <w:r w:rsidR="00716137">
        <w:t xml:space="preserve"> who </w:t>
      </w:r>
      <w:r w:rsidR="00A1443C">
        <w:t>is</w:t>
      </w:r>
      <w:r w:rsidR="00716137">
        <w:t xml:space="preserve"> receiv</w:t>
      </w:r>
      <w:r w:rsidR="00A1443C">
        <w:t>ing</w:t>
      </w:r>
      <w:r w:rsidR="00716137">
        <w:t xml:space="preserve"> services</w:t>
      </w:r>
      <w:r w:rsidR="00150AD9">
        <w:t xml:space="preserve">. </w:t>
      </w:r>
    </w:p>
    <w:p w14:paraId="1482514A" w14:textId="7958F3C5" w:rsidR="005178C2" w:rsidRDefault="000E6CC0" w:rsidP="001508A9">
      <w:r w:rsidRPr="000E6CC0">
        <w:t xml:space="preserve">In some situations, </w:t>
      </w:r>
      <w:r w:rsidR="001E588C">
        <w:t>Client</w:t>
      </w:r>
      <w:r w:rsidRPr="000E6CC0">
        <w:t xml:space="preserve"> may extend to significant others around the person receiving the service. For a child, </w:t>
      </w:r>
      <w:r w:rsidR="00A03273">
        <w:t xml:space="preserve">their </w:t>
      </w:r>
      <w:r w:rsidR="00696674">
        <w:t>family or carer normally</w:t>
      </w:r>
      <w:r w:rsidR="00716137">
        <w:t xml:space="preserve"> </w:t>
      </w:r>
      <w:r w:rsidR="00696674">
        <w:t>make decisions about services</w:t>
      </w:r>
      <w:r w:rsidR="00A52C4A">
        <w:t>. We encourage children to develop their independence</w:t>
      </w:r>
      <w:r w:rsidR="00C95590">
        <w:t xml:space="preserve"> and gradually take on re</w:t>
      </w:r>
      <w:r w:rsidR="002475BA">
        <w:t xml:space="preserve">sponsibility for </w:t>
      </w:r>
      <w:r w:rsidR="001747F5">
        <w:t>decisions</w:t>
      </w:r>
      <w:r w:rsidR="00603760">
        <w:t xml:space="preserve"> about the services they receive. </w:t>
      </w:r>
      <w:r w:rsidR="00D20C5F">
        <w:t xml:space="preserve">This could </w:t>
      </w:r>
      <w:r w:rsidR="002475BA">
        <w:t>start</w:t>
      </w:r>
      <w:r w:rsidR="00D20C5F">
        <w:t xml:space="preserve"> as early as </w:t>
      </w:r>
      <w:r w:rsidR="001508A9">
        <w:t>14 years</w:t>
      </w:r>
      <w:r w:rsidR="002475BA">
        <w:t>, depending on the child’s capacity</w:t>
      </w:r>
      <w:r w:rsidR="0081647E">
        <w:t>.</w:t>
      </w:r>
    </w:p>
    <w:p w14:paraId="64B6972B" w14:textId="2BFE4186" w:rsidR="0081647E" w:rsidRPr="005178C2" w:rsidRDefault="008615B8" w:rsidP="001508A9">
      <w:r>
        <w:t xml:space="preserve">If </w:t>
      </w:r>
      <w:r w:rsidR="0081647E">
        <w:t xml:space="preserve">an adult </w:t>
      </w:r>
      <w:r>
        <w:t>does</w:t>
      </w:r>
      <w:r w:rsidRPr="00C62CA2">
        <w:t xml:space="preserve"> </w:t>
      </w:r>
      <w:r w:rsidR="00C62CA2" w:rsidRPr="00C62CA2">
        <w:t xml:space="preserve">not independently make their own informed </w:t>
      </w:r>
      <w:r w:rsidR="00BB4A91" w:rsidRPr="00C62CA2">
        <w:t>decisions</w:t>
      </w:r>
      <w:r w:rsidR="070BD408">
        <w:t>,</w:t>
      </w:r>
      <w:r w:rsidR="00AB7636">
        <w:t xml:space="preserve"> w</w:t>
      </w:r>
      <w:r w:rsidR="006A26C0">
        <w:t xml:space="preserve">e will </w:t>
      </w:r>
      <w:r w:rsidR="002878E8">
        <w:t>work with</w:t>
      </w:r>
      <w:r w:rsidR="006A26C0">
        <w:t xml:space="preserve"> them </w:t>
      </w:r>
      <w:r w:rsidR="002878E8">
        <w:t xml:space="preserve">and their </w:t>
      </w:r>
      <w:r w:rsidR="00606CC3">
        <w:t>advocate</w:t>
      </w:r>
      <w:r w:rsidR="002878E8">
        <w:t xml:space="preserve"> </w:t>
      </w:r>
      <w:r w:rsidR="006A26C0">
        <w:t xml:space="preserve">to </w:t>
      </w:r>
      <w:r w:rsidR="52742CB7">
        <w:t xml:space="preserve">help </w:t>
      </w:r>
      <w:r w:rsidR="006A26C0">
        <w:t xml:space="preserve">make informed </w:t>
      </w:r>
      <w:r w:rsidR="00430DD6">
        <w:t>choice</w:t>
      </w:r>
      <w:r w:rsidR="006A26C0">
        <w:t>s about the services they re</w:t>
      </w:r>
      <w:r w:rsidR="00883260">
        <w:t>ceive</w:t>
      </w:r>
      <w:r w:rsidR="002878E8">
        <w:t>.</w:t>
      </w:r>
    </w:p>
    <w:p w14:paraId="0D134F6F" w14:textId="3D4D727B" w:rsidR="007025A8" w:rsidRDefault="007025A8" w:rsidP="00023272">
      <w:pPr>
        <w:pStyle w:val="Heading2"/>
      </w:pPr>
      <w:r>
        <w:t>What do we mean by “</w:t>
      </w:r>
      <w:r w:rsidR="00BD1BD5">
        <w:t>C</w:t>
      </w:r>
      <w:r w:rsidR="00F03641">
        <w:t xml:space="preserve">lient </w:t>
      </w:r>
      <w:r w:rsidR="00BD1BD5">
        <w:t>S</w:t>
      </w:r>
      <w:r>
        <w:t>ervice”?</w:t>
      </w:r>
    </w:p>
    <w:p w14:paraId="09900CA0" w14:textId="25430AA1" w:rsidR="00565026" w:rsidRPr="00565026" w:rsidRDefault="00C301F8" w:rsidP="007734B9">
      <w:r>
        <w:t>GDN Client</w:t>
      </w:r>
      <w:r w:rsidR="00E9383A" w:rsidRPr="00E9383A">
        <w:t> </w:t>
      </w:r>
      <w:r>
        <w:t>S</w:t>
      </w:r>
      <w:r w:rsidR="00E9383A" w:rsidRPr="00E9383A">
        <w:t>ervices support people with low vision or blindness to increase their independence, gain confidence and live the life they choose.</w:t>
      </w:r>
      <w:r w:rsidR="00E9383A">
        <w:t xml:space="preserve"> </w:t>
      </w:r>
      <w:r w:rsidR="00451480">
        <w:t xml:space="preserve">You are </w:t>
      </w:r>
      <w:r w:rsidR="005067B8">
        <w:t>considered to be using</w:t>
      </w:r>
      <w:r w:rsidR="00CE424B">
        <w:t xml:space="preserve"> </w:t>
      </w:r>
      <w:r w:rsidR="00DD77E5">
        <w:t>Client S</w:t>
      </w:r>
      <w:r w:rsidR="006B0421">
        <w:t>ervice</w:t>
      </w:r>
      <w:r w:rsidR="00930320">
        <w:t>s</w:t>
      </w:r>
      <w:r w:rsidR="006B0421">
        <w:t xml:space="preserve"> </w:t>
      </w:r>
      <w:r w:rsidR="00EF2577">
        <w:t xml:space="preserve">(called “services” in this policy) </w:t>
      </w:r>
      <w:r w:rsidR="006B0421">
        <w:t>when you are</w:t>
      </w:r>
      <w:r w:rsidR="00650510">
        <w:t xml:space="preserve"> talking with one of our </w:t>
      </w:r>
      <w:r w:rsidR="003B2C75">
        <w:t>team</w:t>
      </w:r>
      <w:r w:rsidR="00650510">
        <w:t xml:space="preserve"> about </w:t>
      </w:r>
      <w:r w:rsidR="00A26CB6">
        <w:t xml:space="preserve">your situation and the </w:t>
      </w:r>
      <w:r w:rsidR="006855B3">
        <w:t xml:space="preserve">potential </w:t>
      </w:r>
      <w:r w:rsidR="00650510">
        <w:t>services you are interested in</w:t>
      </w:r>
      <w:r w:rsidR="006F55B3">
        <w:t>,</w:t>
      </w:r>
      <w:r w:rsidR="006B0421">
        <w:t xml:space="preserve"> </w:t>
      </w:r>
      <w:r w:rsidR="00992DB2">
        <w:t xml:space="preserve">or </w:t>
      </w:r>
      <w:r w:rsidR="00E645DD">
        <w:t>interacting</w:t>
      </w:r>
      <w:r w:rsidR="001932A6">
        <w:t xml:space="preserve"> with</w:t>
      </w:r>
      <w:r w:rsidR="009D5A48">
        <w:t xml:space="preserve"> a </w:t>
      </w:r>
      <w:bookmarkStart w:id="0" w:name="_Hlk187919554"/>
      <w:r w:rsidR="009D5A48">
        <w:t xml:space="preserve">GDN </w:t>
      </w:r>
      <w:r w:rsidR="00147BBE">
        <w:t>Assistive Technology Specialist, Connections Specialist</w:t>
      </w:r>
      <w:r w:rsidR="00B60052">
        <w:t>,</w:t>
      </w:r>
      <w:r w:rsidR="00147BBE">
        <w:t xml:space="preserve"> </w:t>
      </w:r>
      <w:r w:rsidR="001524B2">
        <w:t>Guide Dog Mobility Instructor, Occupational Therapist, O</w:t>
      </w:r>
      <w:r w:rsidR="00285DBD">
        <w:t xml:space="preserve">rientation and </w:t>
      </w:r>
      <w:r w:rsidR="001524B2">
        <w:t>M</w:t>
      </w:r>
      <w:r w:rsidR="00285DBD">
        <w:t xml:space="preserve">obility </w:t>
      </w:r>
      <w:r w:rsidR="001524B2">
        <w:t>S</w:t>
      </w:r>
      <w:r w:rsidR="00285DBD">
        <w:t xml:space="preserve">pecialist, </w:t>
      </w:r>
      <w:r w:rsidR="00737101">
        <w:t xml:space="preserve">or </w:t>
      </w:r>
      <w:r w:rsidR="001524B2">
        <w:t>O</w:t>
      </w:r>
      <w:r w:rsidR="00E95209">
        <w:t>rthoptist</w:t>
      </w:r>
      <w:bookmarkEnd w:id="0"/>
      <w:r w:rsidR="009D5A48">
        <w:t xml:space="preserve">. </w:t>
      </w:r>
      <w:r w:rsidR="00AB5274">
        <w:t>Using services</w:t>
      </w:r>
      <w:r w:rsidR="006B6392">
        <w:t xml:space="preserve"> </w:t>
      </w:r>
      <w:r w:rsidR="00565026">
        <w:t xml:space="preserve">could </w:t>
      </w:r>
      <w:r w:rsidR="00AB5274">
        <w:t xml:space="preserve">occur </w:t>
      </w:r>
      <w:r w:rsidR="00565026">
        <w:t>in-person, or via telepractice (phone, video conferencing)</w:t>
      </w:r>
      <w:r w:rsidR="001524B2">
        <w:t>.</w:t>
      </w:r>
      <w:r w:rsidR="00AC5E47">
        <w:t xml:space="preserve"> Client services may be delivered to you individually or as part of a group of clients.</w:t>
      </w:r>
      <w:r w:rsidR="0023117A">
        <w:t xml:space="preserve"> </w:t>
      </w:r>
    </w:p>
    <w:p w14:paraId="0B607400" w14:textId="58CC3933" w:rsidR="00225AD5" w:rsidRDefault="009A5627" w:rsidP="00225AD5">
      <w:r>
        <w:t xml:space="preserve">Client </w:t>
      </w:r>
      <w:r w:rsidR="00DD496F">
        <w:t>s</w:t>
      </w:r>
      <w:r>
        <w:t>ervice</w:t>
      </w:r>
      <w:r w:rsidR="00DD496F">
        <w:t>s</w:t>
      </w:r>
      <w:r w:rsidR="009D5A48">
        <w:t xml:space="preserve"> does not include when you are:</w:t>
      </w:r>
    </w:p>
    <w:p w14:paraId="4116F67B" w14:textId="315CB157" w:rsidR="00A47C76" w:rsidRDefault="00A47C76" w:rsidP="00FE6611">
      <w:pPr>
        <w:pStyle w:val="ListBullet"/>
      </w:pPr>
      <w:r>
        <w:t xml:space="preserve">Using skills </w:t>
      </w:r>
      <w:r w:rsidR="009D5A48">
        <w:t xml:space="preserve">you have learnt </w:t>
      </w:r>
      <w:r w:rsidR="00280A1C">
        <w:t xml:space="preserve">or </w:t>
      </w:r>
      <w:r w:rsidR="000B5B0B">
        <w:t>doing activities</w:t>
      </w:r>
      <w:r w:rsidR="00280A1C">
        <w:t xml:space="preserve"> </w:t>
      </w:r>
      <w:r w:rsidR="000B5B0B">
        <w:t xml:space="preserve">your </w:t>
      </w:r>
      <w:r w:rsidR="006035BF">
        <w:t xml:space="preserve">service delivery employee </w:t>
      </w:r>
      <w:r w:rsidR="000B5B0B">
        <w:t xml:space="preserve">has given you, </w:t>
      </w:r>
      <w:r w:rsidR="7EB98F65">
        <w:t xml:space="preserve">and </w:t>
      </w:r>
      <w:r w:rsidR="009D5A48">
        <w:t>you aren</w:t>
      </w:r>
      <w:r w:rsidR="00C7290D">
        <w:t xml:space="preserve">’t </w:t>
      </w:r>
      <w:r>
        <w:t xml:space="preserve">with </w:t>
      </w:r>
      <w:r w:rsidR="00C7290D">
        <w:t>the</w:t>
      </w:r>
      <w:r w:rsidR="0028480D">
        <w:t>m</w:t>
      </w:r>
      <w:r w:rsidR="00C7290D">
        <w:t>.</w:t>
      </w:r>
    </w:p>
    <w:p w14:paraId="28FAA361" w14:textId="2930EDCB" w:rsidR="00A47C76" w:rsidRDefault="00A47C76" w:rsidP="00FE6611">
      <w:pPr>
        <w:pStyle w:val="ListBullet"/>
      </w:pPr>
      <w:r>
        <w:lastRenderedPageBreak/>
        <w:t>Traveling to</w:t>
      </w:r>
      <w:r w:rsidR="00C7290D">
        <w:t xml:space="preserve"> or </w:t>
      </w:r>
      <w:r>
        <w:t>from</w:t>
      </w:r>
      <w:r w:rsidR="00C7290D">
        <w:t xml:space="preserve"> your</w:t>
      </w:r>
      <w:r w:rsidR="009A6DD5">
        <w:t xml:space="preserve"> session without a GDN staff member.</w:t>
      </w:r>
    </w:p>
    <w:p w14:paraId="325A79C9" w14:textId="04AC4BA3" w:rsidR="00A47C76" w:rsidRDefault="00A47C76" w:rsidP="00FE6611">
      <w:pPr>
        <w:pStyle w:val="ListBullet"/>
      </w:pPr>
      <w:r>
        <w:t>Giving feedback</w:t>
      </w:r>
      <w:r w:rsidR="009A6DD5">
        <w:t xml:space="preserve"> or</w:t>
      </w:r>
      <w:r>
        <w:t xml:space="preserve"> participating</w:t>
      </w:r>
      <w:r w:rsidR="007B42B8">
        <w:t xml:space="preserve"> in</w:t>
      </w:r>
      <w:r>
        <w:t xml:space="preserve"> </w:t>
      </w:r>
      <w:r w:rsidR="00237A6D">
        <w:t>other GDN activities like</w:t>
      </w:r>
      <w:r w:rsidR="00B11272">
        <w:t xml:space="preserve"> </w:t>
      </w:r>
      <w:r w:rsidR="00710C17">
        <w:t>media events, marketing events or</w:t>
      </w:r>
      <w:r>
        <w:t xml:space="preserve"> focus groups</w:t>
      </w:r>
      <w:r w:rsidR="009A6DD5">
        <w:t>.</w:t>
      </w:r>
    </w:p>
    <w:p w14:paraId="66136121" w14:textId="65953FA0" w:rsidR="00A47C76" w:rsidRDefault="0015330D" w:rsidP="00FE6611">
      <w:pPr>
        <w:pStyle w:val="ListBullet"/>
      </w:pPr>
      <w:r>
        <w:t xml:space="preserve">Taking part in a </w:t>
      </w:r>
      <w:r w:rsidR="00A47C76">
        <w:t xml:space="preserve">group </w:t>
      </w:r>
      <w:r w:rsidR="00764824">
        <w:t xml:space="preserve">chat involving clients, </w:t>
      </w:r>
      <w:r w:rsidR="00A241F4">
        <w:t>such as WhatsApp</w:t>
      </w:r>
      <w:r w:rsidR="00FA7509">
        <w:t xml:space="preserve"> </w:t>
      </w:r>
      <w:r>
        <w:t>or</w:t>
      </w:r>
      <w:r w:rsidR="00A47C76">
        <w:t xml:space="preserve"> Client Connect</w:t>
      </w:r>
      <w:r w:rsidR="00FA7509">
        <w:t xml:space="preserve"> (</w:t>
      </w:r>
      <w:r w:rsidR="006967CE">
        <w:t>Facebook</w:t>
      </w:r>
      <w:r w:rsidR="00FA7509">
        <w:t>).</w:t>
      </w:r>
      <w:r>
        <w:t xml:space="preserve"> </w:t>
      </w:r>
    </w:p>
    <w:p w14:paraId="4B345A4D" w14:textId="2B64356B" w:rsidR="00CE76CF" w:rsidRPr="00CE76CF" w:rsidRDefault="00CE76CF" w:rsidP="00023272">
      <w:pPr>
        <w:pStyle w:val="Heading2"/>
      </w:pPr>
      <w:r>
        <w:t xml:space="preserve">GDN </w:t>
      </w:r>
      <w:r w:rsidR="002C428C">
        <w:t xml:space="preserve">Client </w:t>
      </w:r>
      <w:r>
        <w:t>service eligibility</w:t>
      </w:r>
    </w:p>
    <w:p w14:paraId="4DDAA79E" w14:textId="0D9DFDC4" w:rsidR="00D77388" w:rsidRDefault="00D77388" w:rsidP="00D77388">
      <w:pPr>
        <w:pStyle w:val="ListNumber"/>
      </w:pPr>
      <w:r>
        <w:t xml:space="preserve">You are welcome at GDN </w:t>
      </w:r>
      <w:r w:rsidR="00D030D7">
        <w:t>whatever</w:t>
      </w:r>
      <w:r>
        <w:t xml:space="preserve"> your </w:t>
      </w:r>
      <w:r w:rsidR="00005862" w:rsidRPr="00005862">
        <w:t>beliefs, values, attitudes, preferences, and appearance</w:t>
      </w:r>
      <w:r>
        <w:t>.</w:t>
      </w:r>
    </w:p>
    <w:p w14:paraId="16F75113" w14:textId="740131BC" w:rsidR="00CD2508" w:rsidRDefault="00A74C7B" w:rsidP="00192E3E">
      <w:pPr>
        <w:pStyle w:val="ListNumber"/>
      </w:pPr>
      <w:r>
        <w:t xml:space="preserve">Client </w:t>
      </w:r>
      <w:r w:rsidR="00BF4641">
        <w:t>services</w:t>
      </w:r>
      <w:r w:rsidR="00CD2508">
        <w:t xml:space="preserve"> </w:t>
      </w:r>
      <w:r w:rsidR="001B1FB4">
        <w:t xml:space="preserve">described above </w:t>
      </w:r>
      <w:r w:rsidR="00CD2508">
        <w:t xml:space="preserve">are open to anyone who </w:t>
      </w:r>
      <w:r w:rsidR="00BF4641">
        <w:t>lives</w:t>
      </w:r>
      <w:r w:rsidR="00CD2508">
        <w:t xml:space="preserve"> in NSW/ACT </w:t>
      </w:r>
      <w:r w:rsidR="008177C2">
        <w:t>who</w:t>
      </w:r>
      <w:r w:rsidR="00CD2508">
        <w:t xml:space="preserve"> </w:t>
      </w:r>
      <w:r w:rsidR="00C002C3">
        <w:t>has</w:t>
      </w:r>
      <w:r w:rsidR="00CD2508">
        <w:t xml:space="preserve"> a </w:t>
      </w:r>
      <w:r w:rsidR="00F55FD3">
        <w:t>difficulty functioning</w:t>
      </w:r>
      <w:r w:rsidR="00CD2508">
        <w:t xml:space="preserve"> due to low vision or blindness. There is no minimum </w:t>
      </w:r>
      <w:r w:rsidR="004A2E71">
        <w:t>vision</w:t>
      </w:r>
      <w:r w:rsidR="00CD2508">
        <w:t xml:space="preserve"> </w:t>
      </w:r>
      <w:r w:rsidR="00A75E19">
        <w:t xml:space="preserve">level </w:t>
      </w:r>
      <w:r w:rsidR="00CD2508">
        <w:t xml:space="preserve">such as legal blindness (&lt;6/60) </w:t>
      </w:r>
      <w:r w:rsidR="004A2E71">
        <w:t xml:space="preserve">and </w:t>
      </w:r>
      <w:r w:rsidR="00DE796A">
        <w:t xml:space="preserve">while a vision report </w:t>
      </w:r>
      <w:r w:rsidR="00274858">
        <w:t xml:space="preserve">helps us understand your needs, </w:t>
      </w:r>
      <w:r w:rsidR="00DC14F2">
        <w:t>having one is not essential</w:t>
      </w:r>
      <w:r w:rsidR="00CD2508">
        <w:t>.</w:t>
      </w:r>
    </w:p>
    <w:p w14:paraId="45AEEA00" w14:textId="54E4F8FD" w:rsidR="00E363DC" w:rsidRDefault="00412014" w:rsidP="00605373">
      <w:pPr>
        <w:pStyle w:val="ListNumber"/>
      </w:pPr>
      <w:r w:rsidRPr="00AD4175">
        <w:t xml:space="preserve">There are some limits on the services we can provide. </w:t>
      </w:r>
      <w:r w:rsidR="00B53169">
        <w:t xml:space="preserve">We </w:t>
      </w:r>
      <w:r w:rsidR="0085760C">
        <w:t xml:space="preserve">can’t </w:t>
      </w:r>
      <w:r w:rsidR="00F65B7C">
        <w:t>start</w:t>
      </w:r>
      <w:r w:rsidR="0085760C">
        <w:t xml:space="preserve"> services</w:t>
      </w:r>
      <w:r w:rsidR="00826303">
        <w:t xml:space="preserve"> </w:t>
      </w:r>
      <w:r w:rsidR="00F65B7C">
        <w:t>with</w:t>
      </w:r>
      <w:r w:rsidR="00826303">
        <w:t xml:space="preserve"> you</w:t>
      </w:r>
      <w:r w:rsidR="0085760C">
        <w:t xml:space="preserve"> if:</w:t>
      </w:r>
    </w:p>
    <w:p w14:paraId="2408506A" w14:textId="38F325D7" w:rsidR="008D5209" w:rsidRDefault="0085760C" w:rsidP="00FE6611">
      <w:pPr>
        <w:pStyle w:val="ListBullet"/>
      </w:pPr>
      <w:r>
        <w:t xml:space="preserve">Your </w:t>
      </w:r>
      <w:r w:rsidR="008923D3">
        <w:t xml:space="preserve">difficulty or </w:t>
      </w:r>
      <w:r>
        <w:t>goals are not related to your vision</w:t>
      </w:r>
      <w:r w:rsidR="008D5209">
        <w:t>.</w:t>
      </w:r>
    </w:p>
    <w:p w14:paraId="5940DA3F" w14:textId="68861971" w:rsidR="0085760C" w:rsidRDefault="008D5209" w:rsidP="00114898">
      <w:pPr>
        <w:pStyle w:val="ListBullet"/>
      </w:pPr>
      <w:r>
        <w:t>Y</w:t>
      </w:r>
      <w:r w:rsidRPr="008D5209">
        <w:t xml:space="preserve">ou are </w:t>
      </w:r>
      <w:r>
        <w:t xml:space="preserve">not </w:t>
      </w:r>
      <w:r w:rsidRPr="008D5209">
        <w:t xml:space="preserve">willing to </w:t>
      </w:r>
      <w:r w:rsidR="00043184">
        <w:t>use</w:t>
      </w:r>
      <w:r w:rsidR="00965E79">
        <w:t xml:space="preserve"> </w:t>
      </w:r>
      <w:r w:rsidRPr="008D5209">
        <w:t>funding options</w:t>
      </w:r>
      <w:r w:rsidR="006467D4">
        <w:t xml:space="preserve"> </w:t>
      </w:r>
      <w:r w:rsidR="00225AB7">
        <w:t xml:space="preserve">that are </w:t>
      </w:r>
      <w:r w:rsidR="00043184">
        <w:t xml:space="preserve">reasonably </w:t>
      </w:r>
      <w:r w:rsidR="00965E79">
        <w:t>available</w:t>
      </w:r>
      <w:r w:rsidR="00225AB7">
        <w:t xml:space="preserve"> to you</w:t>
      </w:r>
      <w:r w:rsidR="0085760C">
        <w:t>.</w:t>
      </w:r>
    </w:p>
    <w:p w14:paraId="6629C8BB" w14:textId="1B126135" w:rsidR="0020193F" w:rsidRDefault="007B2C40" w:rsidP="00FE6611">
      <w:pPr>
        <w:pStyle w:val="ListBullet"/>
      </w:pPr>
      <w:r>
        <w:t xml:space="preserve">The service </w:t>
      </w:r>
      <w:r w:rsidR="00593C3A">
        <w:t xml:space="preserve">you need </w:t>
      </w:r>
      <w:r>
        <w:t xml:space="preserve">isn’t </w:t>
      </w:r>
      <w:r w:rsidR="00733DC9">
        <w:t>currently available</w:t>
      </w:r>
      <w:r>
        <w:t xml:space="preserve"> for your age group.</w:t>
      </w:r>
    </w:p>
    <w:p w14:paraId="6DBA732B" w14:textId="56F9AF8F" w:rsidR="00A175CB" w:rsidRPr="003B16E2" w:rsidRDefault="00A175CB" w:rsidP="00FE6611">
      <w:pPr>
        <w:pStyle w:val="ListBullet"/>
      </w:pPr>
      <w:r w:rsidRPr="003B16E2">
        <w:t>The service you need is</w:t>
      </w:r>
      <w:r w:rsidR="00374C4A" w:rsidRPr="003B16E2">
        <w:t>n’t in our scope of practice (that is, we aren’t qualified</w:t>
      </w:r>
      <w:r w:rsidR="009E757A" w:rsidRPr="003B16E2">
        <w:t xml:space="preserve"> or don’t have the capa</w:t>
      </w:r>
      <w:r w:rsidR="003B16E2" w:rsidRPr="003B16E2">
        <w:t>bilit</w:t>
      </w:r>
      <w:r w:rsidR="009E757A" w:rsidRPr="003B16E2">
        <w:t>y</w:t>
      </w:r>
      <w:r w:rsidR="00374C4A" w:rsidRPr="003B16E2">
        <w:t xml:space="preserve"> to provide</w:t>
      </w:r>
      <w:r w:rsidR="002E3BA6" w:rsidRPr="003B16E2">
        <w:t xml:space="preserve"> that service</w:t>
      </w:r>
      <w:r w:rsidR="003B16E2">
        <w:t>)</w:t>
      </w:r>
      <w:r w:rsidR="002E3BA6" w:rsidRPr="003B16E2">
        <w:t>.</w:t>
      </w:r>
    </w:p>
    <w:p w14:paraId="73FDB661" w14:textId="278EF46A" w:rsidR="00E3043A" w:rsidRDefault="00FD45C1" w:rsidP="00FE6611">
      <w:pPr>
        <w:pStyle w:val="ListBullet"/>
      </w:pPr>
      <w:r w:rsidRPr="00FD45C1">
        <w:t>We don</w:t>
      </w:r>
      <w:r w:rsidR="00134475">
        <w:t>’</w:t>
      </w:r>
      <w:r w:rsidRPr="00FD45C1">
        <w:t xml:space="preserve">t have the resources to provide service in your </w:t>
      </w:r>
      <w:r w:rsidR="00AF6564">
        <w:t xml:space="preserve">geographical </w:t>
      </w:r>
      <w:r w:rsidRPr="00FD45C1">
        <w:t>area and alternat</w:t>
      </w:r>
      <w:r w:rsidR="0047546A">
        <w:t>iv</w:t>
      </w:r>
      <w:r w:rsidRPr="00FD45C1">
        <w:t xml:space="preserve">e </w:t>
      </w:r>
      <w:r w:rsidR="00E3043A">
        <w:t>service delivery methods</w:t>
      </w:r>
      <w:r w:rsidRPr="00FD45C1">
        <w:t xml:space="preserve"> are not available</w:t>
      </w:r>
      <w:r w:rsidR="00BA4339">
        <w:t>.</w:t>
      </w:r>
      <w:r w:rsidR="00E3043A" w:rsidRPr="00E3043A">
        <w:t xml:space="preserve"> </w:t>
      </w:r>
    </w:p>
    <w:p w14:paraId="114E8750" w14:textId="2A826591" w:rsidR="00A95555" w:rsidRDefault="00A95555" w:rsidP="00FE6611">
      <w:pPr>
        <w:pStyle w:val="ListBullet"/>
      </w:pPr>
      <w:r>
        <w:t xml:space="preserve">You are already working on the same goals with another provider. </w:t>
      </w:r>
    </w:p>
    <w:p w14:paraId="21872AF8" w14:textId="4D40B0FB" w:rsidR="003E3E52" w:rsidRDefault="00E3043A" w:rsidP="00FE6611">
      <w:pPr>
        <w:pStyle w:val="ListBullet"/>
      </w:pPr>
      <w:r w:rsidRPr="00144D5D">
        <w:t>You need GDN staff to use restrictive practices.</w:t>
      </w:r>
      <w:r>
        <w:t xml:space="preserve"> We aren’t registered for restrictive practices.</w:t>
      </w:r>
    </w:p>
    <w:p w14:paraId="683D67FE" w14:textId="18EFCA12" w:rsidR="00AE2FB1" w:rsidRPr="00AE2FB1" w:rsidRDefault="00AE2FB1" w:rsidP="00A27777">
      <w:pPr>
        <w:pStyle w:val="ListBullet"/>
      </w:pPr>
      <w:r w:rsidRPr="00AE2FB1">
        <w:t>Providing service</w:t>
      </w:r>
      <w:r w:rsidR="00E57549">
        <w:t>s</w:t>
      </w:r>
      <w:r w:rsidRPr="00AE2FB1">
        <w:t xml:space="preserve"> to you would involve risks </w:t>
      </w:r>
      <w:r w:rsidR="00BD6ED5">
        <w:t>which</w:t>
      </w:r>
      <w:r w:rsidRPr="00AE2FB1">
        <w:t xml:space="preserve"> can’t </w:t>
      </w:r>
      <w:r w:rsidR="00BD6ED5">
        <w:t>be appropriately</w:t>
      </w:r>
      <w:r w:rsidRPr="00AE2FB1">
        <w:t xml:space="preserve"> manage</w:t>
      </w:r>
      <w:r w:rsidR="00BD6ED5">
        <w:t>d by our staff</w:t>
      </w:r>
      <w:r w:rsidRPr="00AE2FB1">
        <w:t>.</w:t>
      </w:r>
    </w:p>
    <w:p w14:paraId="2ADDCD5D" w14:textId="51363483" w:rsidR="00BD6ED5" w:rsidRPr="00BD6ED5" w:rsidRDefault="00E35C3B" w:rsidP="00BD6ED5">
      <w:r w:rsidRPr="00E3043A">
        <w:t>If we can’t provide services to you, we will let you know why</w:t>
      </w:r>
      <w:r w:rsidR="00220722" w:rsidRPr="00E3043A">
        <w:t xml:space="preserve"> and where possible we will try and support you to find another provider who can meet your needs.</w:t>
      </w:r>
    </w:p>
    <w:p w14:paraId="50193C5D" w14:textId="1F58247F" w:rsidR="00A7717A" w:rsidRDefault="00A03104" w:rsidP="00B175C6">
      <w:pPr>
        <w:pStyle w:val="Heading2"/>
      </w:pPr>
      <w:r>
        <w:t>What we need from you:</w:t>
      </w:r>
    </w:p>
    <w:p w14:paraId="732D9C97" w14:textId="4C4324F3" w:rsidR="00A7717A" w:rsidRDefault="00A51D47" w:rsidP="00192E3E">
      <w:pPr>
        <w:pStyle w:val="ListNumber"/>
      </w:pPr>
      <w:r>
        <w:t>Before</w:t>
      </w:r>
      <w:r w:rsidR="0078057E">
        <w:t xml:space="preserve"> </w:t>
      </w:r>
      <w:r>
        <w:t>GDN</w:t>
      </w:r>
      <w:r w:rsidR="0078057E">
        <w:t xml:space="preserve"> can provide services</w:t>
      </w:r>
      <w:r w:rsidR="0048248F">
        <w:t>,</w:t>
      </w:r>
      <w:r w:rsidR="0078057E">
        <w:t xml:space="preserve"> we need you to:</w:t>
      </w:r>
    </w:p>
    <w:p w14:paraId="04AB9668" w14:textId="2F5DBF39" w:rsidR="00FF5F47" w:rsidRDefault="0060057C" w:rsidP="008673B4">
      <w:pPr>
        <w:pStyle w:val="ListParagraph"/>
        <w:numPr>
          <w:ilvl w:val="0"/>
          <w:numId w:val="35"/>
        </w:numPr>
        <w:ind w:left="709" w:hanging="709"/>
      </w:pPr>
      <w:r>
        <w:t>Consent</w:t>
      </w:r>
      <w:r w:rsidR="002728C2">
        <w:t xml:space="preserve"> to </w:t>
      </w:r>
      <w:r w:rsidR="00FF5F47" w:rsidRPr="00FF5F47">
        <w:t>GD</w:t>
      </w:r>
      <w:r w:rsidR="00657CC2">
        <w:t>N</w:t>
      </w:r>
      <w:r w:rsidR="00FF5F47" w:rsidRPr="00FF5F47">
        <w:t xml:space="preserve"> collecting and storing your personal information in our </w:t>
      </w:r>
      <w:r w:rsidR="001E588C">
        <w:t>Client</w:t>
      </w:r>
      <w:r w:rsidR="00FF5F47" w:rsidRPr="00FF5F47">
        <w:t xml:space="preserve"> management system</w:t>
      </w:r>
      <w:r w:rsidR="00FF5F47">
        <w:t>.</w:t>
      </w:r>
    </w:p>
    <w:p w14:paraId="31D4D8B2" w14:textId="4CDD3F45" w:rsidR="0078057E" w:rsidRDefault="00C71199" w:rsidP="008673B4">
      <w:pPr>
        <w:pStyle w:val="ListParagraph"/>
        <w:numPr>
          <w:ilvl w:val="0"/>
          <w:numId w:val="35"/>
        </w:numPr>
        <w:ind w:left="709" w:hanging="709"/>
      </w:pPr>
      <w:r>
        <w:lastRenderedPageBreak/>
        <w:t>Agree to “My Service Standards”</w:t>
      </w:r>
      <w:r w:rsidR="006F4A61">
        <w:t xml:space="preserve"> which includes your rights </w:t>
      </w:r>
      <w:r w:rsidR="0039572B">
        <w:t>and responsibilities</w:t>
      </w:r>
      <w:r w:rsidR="00713478">
        <w:t>.</w:t>
      </w:r>
      <w:r w:rsidR="00773EF6">
        <w:t xml:space="preserve"> </w:t>
      </w:r>
      <w:r w:rsidR="00CA0628">
        <w:t xml:space="preserve">If you have family members or </w:t>
      </w:r>
      <w:r w:rsidR="004D02DF">
        <w:t xml:space="preserve">other </w:t>
      </w:r>
      <w:r w:rsidR="00CA0628">
        <w:t>support</w:t>
      </w:r>
      <w:r w:rsidR="004D02DF">
        <w:t>s with you during service, they must</w:t>
      </w:r>
      <w:r w:rsidR="00AD2BFA">
        <w:t xml:space="preserve"> </w:t>
      </w:r>
      <w:r w:rsidR="067687E7">
        <w:t xml:space="preserve">treat our employees with respect </w:t>
      </w:r>
      <w:r w:rsidR="4616601B">
        <w:t>and</w:t>
      </w:r>
      <w:r w:rsidR="00545A90">
        <w:t xml:space="preserve"> </w:t>
      </w:r>
      <w:r w:rsidR="00D4314D">
        <w:t xml:space="preserve">act in </w:t>
      </w:r>
      <w:r w:rsidR="00325319">
        <w:t>line with</w:t>
      </w:r>
      <w:r w:rsidR="00545A90">
        <w:t xml:space="preserve"> </w:t>
      </w:r>
      <w:r w:rsidR="00DB5C6E">
        <w:t>your</w:t>
      </w:r>
      <w:r w:rsidR="00545A90">
        <w:t xml:space="preserve"> rights and responsibilities.</w:t>
      </w:r>
    </w:p>
    <w:p w14:paraId="54ACB944" w14:textId="04B44D34" w:rsidR="008E72E9" w:rsidRDefault="008E72E9" w:rsidP="00F5549B">
      <w:pPr>
        <w:pStyle w:val="ListParagraph"/>
        <w:numPr>
          <w:ilvl w:val="0"/>
          <w:numId w:val="35"/>
        </w:numPr>
        <w:ind w:left="709" w:hanging="709"/>
      </w:pPr>
      <w:r>
        <w:t>Accept your service agreement</w:t>
      </w:r>
      <w:r w:rsidR="00F5549B">
        <w:t>.</w:t>
      </w:r>
    </w:p>
    <w:p w14:paraId="2A4A82CD" w14:textId="119922AC" w:rsidR="0087295E" w:rsidRDefault="00892B61" w:rsidP="00F5549B">
      <w:pPr>
        <w:pStyle w:val="ListParagraph"/>
        <w:numPr>
          <w:ilvl w:val="0"/>
          <w:numId w:val="35"/>
        </w:numPr>
        <w:ind w:left="709" w:hanging="709"/>
      </w:pPr>
      <w:r>
        <w:t xml:space="preserve">Have a discussion with us about </w:t>
      </w:r>
      <w:r w:rsidR="00FC6291">
        <w:t xml:space="preserve">your </w:t>
      </w:r>
      <w:r w:rsidR="00A537DC">
        <w:t xml:space="preserve">goals, </w:t>
      </w:r>
      <w:r w:rsidR="00FC6291">
        <w:t xml:space="preserve">health needs </w:t>
      </w:r>
      <w:r w:rsidR="002E1ED6">
        <w:t xml:space="preserve">and plans </w:t>
      </w:r>
      <w:r w:rsidR="00E37923">
        <w:t>(</w:t>
      </w:r>
      <w:r w:rsidR="002E1ED6">
        <w:t>e.g.</w:t>
      </w:r>
      <w:r w:rsidR="00EB6F1A">
        <w:t xml:space="preserve"> </w:t>
      </w:r>
      <w:r w:rsidR="00E37923">
        <w:t>behaviour support plan)</w:t>
      </w:r>
      <w:r w:rsidR="001E3D88">
        <w:t>,</w:t>
      </w:r>
      <w:r w:rsidR="00E37923">
        <w:t xml:space="preserve"> </w:t>
      </w:r>
      <w:r w:rsidR="00FC6291">
        <w:t xml:space="preserve">and </w:t>
      </w:r>
      <w:r w:rsidR="00185DCF">
        <w:t xml:space="preserve">cultural needs </w:t>
      </w:r>
      <w:r w:rsidR="00954D76">
        <w:t xml:space="preserve">so we can work together </w:t>
      </w:r>
      <w:r w:rsidR="00185DCF">
        <w:t>to</w:t>
      </w:r>
      <w:r w:rsidR="00495115">
        <w:t xml:space="preserve"> </w:t>
      </w:r>
      <w:r w:rsidR="008F20E4">
        <w:t xml:space="preserve">safely and respectfully </w:t>
      </w:r>
      <w:r w:rsidR="00495115">
        <w:t xml:space="preserve">meet your </w:t>
      </w:r>
      <w:r w:rsidR="00A6383F">
        <w:t>goal</w:t>
      </w:r>
      <w:r w:rsidR="00495115">
        <w:t>s</w:t>
      </w:r>
      <w:r w:rsidR="006A1F0E">
        <w:t>.</w:t>
      </w:r>
    </w:p>
    <w:p w14:paraId="4F339F0A" w14:textId="4C0B96FA" w:rsidR="00AC3EFF" w:rsidRDefault="00E33341" w:rsidP="00E33341">
      <w:pPr>
        <w:pStyle w:val="Heading2"/>
      </w:pPr>
      <w:r>
        <w:t>Complaints and other feedback</w:t>
      </w:r>
    </w:p>
    <w:p w14:paraId="646792F9" w14:textId="142B1878" w:rsidR="00023272" w:rsidRDefault="00CF762A" w:rsidP="00F975B3">
      <w:r w:rsidRPr="00CF762A">
        <w:t xml:space="preserve">Once we start providing services, it is </w:t>
      </w:r>
      <w:r w:rsidR="00AA476B" w:rsidRPr="00CF762A">
        <w:t>important</w:t>
      </w:r>
      <w:r w:rsidRPr="00CF762A">
        <w:t xml:space="preserve"> you keep talking to us. Let us know if your needs or circumstances change, or if there is something we can be doing better for you. If you have a problem with </w:t>
      </w:r>
      <w:r w:rsidR="00FB57AB">
        <w:t xml:space="preserve">the quality or safety of </w:t>
      </w:r>
      <w:r w:rsidRPr="00CF762A">
        <w:t>our services, please let us know</w:t>
      </w:r>
      <w:r w:rsidR="009224DB">
        <w:t xml:space="preserve"> by talking to your GDN</w:t>
      </w:r>
      <w:r w:rsidR="00791284">
        <w:t xml:space="preserve"> contact or calling</w:t>
      </w:r>
      <w:r w:rsidR="002963A9">
        <w:t xml:space="preserve"> us on</w:t>
      </w:r>
      <w:r w:rsidR="00791284">
        <w:t xml:space="preserve"> </w:t>
      </w:r>
      <w:r w:rsidR="00791284" w:rsidRPr="00791284">
        <w:t>02 9412 9300</w:t>
      </w:r>
      <w:r w:rsidR="00D71D54">
        <w:t>.</w:t>
      </w:r>
      <w:r w:rsidR="001959C2">
        <w:t xml:space="preserve"> </w:t>
      </w:r>
      <w:r w:rsidR="005D56E0">
        <w:t>Our website</w:t>
      </w:r>
      <w:r w:rsidR="00F61727">
        <w:t xml:space="preserve"> </w:t>
      </w:r>
      <w:hyperlink r:id="rId12">
        <w:r w:rsidR="00F61727" w:rsidRPr="5F77B234">
          <w:rPr>
            <w:rStyle w:val="Hyperlink"/>
          </w:rPr>
          <w:t>contact page</w:t>
        </w:r>
      </w:hyperlink>
      <w:r w:rsidR="003411D6">
        <w:t xml:space="preserve"> explains the </w:t>
      </w:r>
      <w:r w:rsidR="00ED2895">
        <w:t xml:space="preserve">other </w:t>
      </w:r>
      <w:r w:rsidR="003411D6">
        <w:t xml:space="preserve">ways you can </w:t>
      </w:r>
      <w:r w:rsidR="007C57A6">
        <w:t xml:space="preserve">give us </w:t>
      </w:r>
      <w:r w:rsidR="00206323">
        <w:t xml:space="preserve">complaints or other </w:t>
      </w:r>
      <w:r w:rsidR="007C57A6">
        <w:t>feedback</w:t>
      </w:r>
      <w:r w:rsidR="00206323">
        <w:t>.</w:t>
      </w:r>
      <w:r w:rsidR="009B66A5">
        <w:t xml:space="preserve"> </w:t>
      </w:r>
      <w:r w:rsidR="0081633D">
        <w:t>Y</w:t>
      </w:r>
      <w:r w:rsidR="00206323">
        <w:t xml:space="preserve">ou </w:t>
      </w:r>
      <w:r w:rsidR="0081633D">
        <w:t xml:space="preserve">can </w:t>
      </w:r>
      <w:r w:rsidR="00A232CD">
        <w:t xml:space="preserve">use the online contact form if you </w:t>
      </w:r>
      <w:r w:rsidR="00206323">
        <w:t>want to give</w:t>
      </w:r>
      <w:r w:rsidR="009B66A5">
        <w:t xml:space="preserve"> </w:t>
      </w:r>
      <w:r w:rsidR="00A232CD">
        <w:t xml:space="preserve">us </w:t>
      </w:r>
      <w:r w:rsidR="009B66A5">
        <w:t>anonymous feedback</w:t>
      </w:r>
      <w:r w:rsidR="007C57A6">
        <w:t xml:space="preserve">. </w:t>
      </w:r>
    </w:p>
    <w:p w14:paraId="4316F7D1" w14:textId="62B5681A" w:rsidR="00BB5D48" w:rsidRDefault="007F5ACC" w:rsidP="00F975B3">
      <w:r>
        <w:t xml:space="preserve">We won’t treat you unfairly </w:t>
      </w:r>
      <w:r w:rsidR="000A175A">
        <w:t>if you make a complaint</w:t>
      </w:r>
      <w:r w:rsidR="00F817AB">
        <w:t xml:space="preserve"> – we </w:t>
      </w:r>
      <w:r w:rsidR="00B30538">
        <w:t xml:space="preserve">will be happy you have given us </w:t>
      </w:r>
      <w:r w:rsidR="00F817AB">
        <w:t>the chance to do better.</w:t>
      </w:r>
    </w:p>
    <w:p w14:paraId="40929F17" w14:textId="7B084092" w:rsidR="00C42249" w:rsidRDefault="00984CF2" w:rsidP="00B175C6">
      <w:pPr>
        <w:pStyle w:val="Heading2"/>
      </w:pPr>
      <w:r w:rsidRPr="00984CF2">
        <w:t xml:space="preserve">What if you or GDN need to </w:t>
      </w:r>
      <w:r w:rsidR="002E726C">
        <w:t>pause</w:t>
      </w:r>
      <w:r w:rsidR="002E726C" w:rsidRPr="00984CF2">
        <w:t xml:space="preserve"> </w:t>
      </w:r>
      <w:r w:rsidRPr="00984CF2">
        <w:t>services?</w:t>
      </w:r>
    </w:p>
    <w:p w14:paraId="39959446" w14:textId="0AA105C0" w:rsidR="00151404" w:rsidRDefault="00151404" w:rsidP="00151404">
      <w:r>
        <w:t xml:space="preserve">You can pause </w:t>
      </w:r>
      <w:r w:rsidR="00A81A53">
        <w:t xml:space="preserve">your </w:t>
      </w:r>
      <w:r>
        <w:t xml:space="preserve">services </w:t>
      </w:r>
      <w:r w:rsidR="00A81A53">
        <w:t>at any time</w:t>
      </w:r>
      <w:r>
        <w:t xml:space="preserve">. This may be because you are going on a long holiday or have become unwell, or other priorities have come up in your life. </w:t>
      </w:r>
    </w:p>
    <w:p w14:paraId="3A660311" w14:textId="66ACB4CD" w:rsidR="00151404" w:rsidRDefault="00151404" w:rsidP="00151404">
      <w:r>
        <w:t xml:space="preserve">You can </w:t>
      </w:r>
      <w:r w:rsidR="00D6584B">
        <w:t xml:space="preserve">stop </w:t>
      </w:r>
      <w:r>
        <w:t xml:space="preserve">one </w:t>
      </w:r>
      <w:r w:rsidR="00D6584B">
        <w:t xml:space="preserve">GDN </w:t>
      </w:r>
      <w:r>
        <w:t>service and start another if your needs change and another area becomes more important to you.</w:t>
      </w:r>
    </w:p>
    <w:p w14:paraId="6A0F3E58" w14:textId="1668372A" w:rsidR="00663805" w:rsidRDefault="00852D8A" w:rsidP="002F5D04">
      <w:r>
        <w:t>GDN</w:t>
      </w:r>
      <w:r w:rsidR="00663805">
        <w:t xml:space="preserve"> might</w:t>
      </w:r>
      <w:r w:rsidR="005116FB">
        <w:t xml:space="preserve"> </w:t>
      </w:r>
      <w:r w:rsidR="002E726C">
        <w:t>pause your</w:t>
      </w:r>
      <w:r w:rsidR="005116FB">
        <w:t xml:space="preserve"> services</w:t>
      </w:r>
      <w:r w:rsidR="00C83401">
        <w:t xml:space="preserve"> if</w:t>
      </w:r>
      <w:r w:rsidR="00136861">
        <w:t>:</w:t>
      </w:r>
    </w:p>
    <w:p w14:paraId="242C32B0" w14:textId="616F2D72" w:rsidR="00B478DA" w:rsidRDefault="00A46CB5" w:rsidP="00C83401">
      <w:pPr>
        <w:pStyle w:val="ListParagraph"/>
        <w:numPr>
          <w:ilvl w:val="0"/>
          <w:numId w:val="37"/>
        </w:numPr>
        <w:ind w:left="709" w:hanging="709"/>
      </w:pPr>
      <w:r>
        <w:t xml:space="preserve">You </w:t>
      </w:r>
      <w:r w:rsidR="006A0355">
        <w:t xml:space="preserve">don’t </w:t>
      </w:r>
      <w:r w:rsidR="002F275B">
        <w:t>meet your responsibilities described in “My Service Standard</w:t>
      </w:r>
      <w:r w:rsidR="4E48BBB5">
        <w:t>s</w:t>
      </w:r>
      <w:r w:rsidR="002F275B">
        <w:t>”</w:t>
      </w:r>
      <w:r w:rsidR="002019F6">
        <w:t xml:space="preserve">, including </w:t>
      </w:r>
      <w:r w:rsidR="009174AB">
        <w:t>the Funding Position Statement</w:t>
      </w:r>
      <w:r w:rsidR="00B10F72">
        <w:t>.</w:t>
      </w:r>
      <w:r w:rsidR="008373A2">
        <w:t xml:space="preserve"> </w:t>
      </w:r>
      <w:r w:rsidR="001C5606">
        <w:t xml:space="preserve">Serious </w:t>
      </w:r>
      <w:r w:rsidR="00095EC4">
        <w:t xml:space="preserve">disregard </w:t>
      </w:r>
      <w:r w:rsidR="001C5606">
        <w:t>of your responsibilities might mean immed</w:t>
      </w:r>
      <w:r w:rsidR="008B2A16">
        <w:t>iate suspension-s</w:t>
      </w:r>
      <w:r w:rsidR="007E7390">
        <w:t>ee</w:t>
      </w:r>
      <w:r w:rsidR="00C37755">
        <w:t xml:space="preserve"> the section on</w:t>
      </w:r>
      <w:r w:rsidR="001B11D5">
        <w:t xml:space="preserve"> </w:t>
      </w:r>
      <w:r w:rsidR="00E4144C" w:rsidRPr="001B11D5">
        <w:rPr>
          <w:b/>
          <w:bCs/>
        </w:rPr>
        <w:fldChar w:fldCharType="begin"/>
      </w:r>
      <w:r w:rsidR="00E4144C" w:rsidRPr="001B11D5">
        <w:rPr>
          <w:b/>
          <w:bCs/>
        </w:rPr>
        <w:instrText xml:space="preserve"> REF _Ref187309603 \h </w:instrText>
      </w:r>
      <w:r w:rsidR="001B11D5">
        <w:rPr>
          <w:b/>
          <w:bCs/>
        </w:rPr>
        <w:instrText xml:space="preserve"> \* MERGEFORMAT </w:instrText>
      </w:r>
      <w:r w:rsidR="00E4144C" w:rsidRPr="001B11D5">
        <w:rPr>
          <w:b/>
          <w:bCs/>
        </w:rPr>
      </w:r>
      <w:r w:rsidR="00E4144C" w:rsidRPr="001B11D5">
        <w:rPr>
          <w:b/>
          <w:bCs/>
        </w:rPr>
        <w:fldChar w:fldCharType="separate"/>
      </w:r>
      <w:proofErr w:type="gramStart"/>
      <w:r w:rsidR="00B01936" w:rsidRPr="00B01936">
        <w:rPr>
          <w:b/>
          <w:bCs/>
        </w:rPr>
        <w:t>Serious</w:t>
      </w:r>
      <w:proofErr w:type="gramEnd"/>
      <w:r w:rsidR="00B01936" w:rsidRPr="00B01936">
        <w:rPr>
          <w:b/>
          <w:bCs/>
        </w:rPr>
        <w:t xml:space="preserve"> disregard of your responsibilities</w:t>
      </w:r>
      <w:r w:rsidR="00E4144C" w:rsidRPr="001B11D5">
        <w:rPr>
          <w:b/>
          <w:bCs/>
        </w:rPr>
        <w:fldChar w:fldCharType="end"/>
      </w:r>
      <w:r w:rsidR="00F46678">
        <w:rPr>
          <w:b/>
          <w:bCs/>
        </w:rPr>
        <w:t xml:space="preserve"> </w:t>
      </w:r>
      <w:r w:rsidR="00F46678" w:rsidRPr="00FE6611">
        <w:t>below</w:t>
      </w:r>
      <w:r w:rsidR="008B2A16" w:rsidRPr="00F46678">
        <w:t>.</w:t>
      </w:r>
    </w:p>
    <w:p w14:paraId="0BB9217F" w14:textId="2F66E91E" w:rsidR="00E96F7A" w:rsidRDefault="00897B12" w:rsidP="002039BC">
      <w:pPr>
        <w:pStyle w:val="ListParagraph"/>
        <w:numPr>
          <w:ilvl w:val="0"/>
          <w:numId w:val="37"/>
        </w:numPr>
        <w:ind w:left="709" w:hanging="709"/>
      </w:pPr>
      <w:r>
        <w:t>T</w:t>
      </w:r>
      <w:r w:rsidR="00D911F1" w:rsidRPr="00D911F1">
        <w:t xml:space="preserve">he risks involved </w:t>
      </w:r>
      <w:r>
        <w:t xml:space="preserve">in providing services to you </w:t>
      </w:r>
      <w:r w:rsidR="00D911F1" w:rsidRPr="00D911F1">
        <w:t>can’t be appropriately managed while still meeting our safety, duty of care and compliance responsibilities. This helps make sure everything we do keeps people safe, meets legal requirements, and stays within our risk management approach</w:t>
      </w:r>
      <w:r>
        <w:t xml:space="preserve">. </w:t>
      </w:r>
      <w:r w:rsidR="00E96F7A">
        <w:t>There is an emergency or disaster in your area</w:t>
      </w:r>
      <w:r w:rsidR="00A00F82">
        <w:t xml:space="preserve">, or </w:t>
      </w:r>
      <w:r w:rsidR="001F5A42">
        <w:t xml:space="preserve">in </w:t>
      </w:r>
      <w:r w:rsidR="00A00F82">
        <w:t>the GDN staff member</w:t>
      </w:r>
      <w:r w:rsidR="001F5A42">
        <w:t>’s</w:t>
      </w:r>
      <w:r w:rsidR="001F5A42" w:rsidRPr="001F5A42">
        <w:t xml:space="preserve"> </w:t>
      </w:r>
      <w:r w:rsidR="001F5A42">
        <w:t>location</w:t>
      </w:r>
      <w:r w:rsidR="00A00F82">
        <w:t>.</w:t>
      </w:r>
    </w:p>
    <w:p w14:paraId="6D58C280" w14:textId="559994B8" w:rsidR="00913C4D" w:rsidRPr="00913C4D" w:rsidRDefault="003E794A" w:rsidP="00913C4D">
      <w:r>
        <w:lastRenderedPageBreak/>
        <w:t xml:space="preserve">If we </w:t>
      </w:r>
      <w:r w:rsidR="000259DC">
        <w:t xml:space="preserve">decide to </w:t>
      </w:r>
      <w:r w:rsidR="00331BC4">
        <w:t xml:space="preserve">pause </w:t>
      </w:r>
      <w:r w:rsidR="000259DC">
        <w:t>your services we will let you know using your preferred method of communication.</w:t>
      </w:r>
      <w:r w:rsidR="0058515B" w:rsidRPr="0058515B">
        <w:t xml:space="preserve"> </w:t>
      </w:r>
      <w:r w:rsidR="0058515B">
        <w:t xml:space="preserve">We will work with you to make a plan to deal with the </w:t>
      </w:r>
      <w:r w:rsidR="00756C06">
        <w:t>issue</w:t>
      </w:r>
      <w:r w:rsidR="0058515B">
        <w:t>. You might like to have someone support you while we work together to make the plan, like a friend, family member or an advocate.</w:t>
      </w:r>
    </w:p>
    <w:p w14:paraId="368AF0F3" w14:textId="05A792FE" w:rsidR="00FE051E" w:rsidRDefault="006559DE" w:rsidP="00B175C6">
      <w:pPr>
        <w:pStyle w:val="Heading2"/>
      </w:pPr>
      <w:bookmarkStart w:id="1" w:name="_Ref187142090"/>
      <w:r>
        <w:t>Leaving</w:t>
      </w:r>
      <w:r w:rsidR="004B1667">
        <w:t xml:space="preserve"> GDN</w:t>
      </w:r>
      <w:r w:rsidR="002039BC">
        <w:t xml:space="preserve"> services</w:t>
      </w:r>
      <w:bookmarkEnd w:id="1"/>
    </w:p>
    <w:p w14:paraId="3E81C057" w14:textId="7FEB4177" w:rsidR="009C1B71" w:rsidRDefault="009C1B71" w:rsidP="009C1B71">
      <w:r>
        <w:t xml:space="preserve">You can </w:t>
      </w:r>
      <w:r w:rsidR="00D06F81">
        <w:t>leave</w:t>
      </w:r>
      <w:r w:rsidR="00FB089E">
        <w:t xml:space="preserve"> GDN</w:t>
      </w:r>
      <w:r>
        <w:t xml:space="preserve"> services at any time</w:t>
      </w:r>
      <w:r w:rsidR="00FB089E">
        <w:t>, just let us know</w:t>
      </w:r>
      <w:r>
        <w:t>.</w:t>
      </w:r>
    </w:p>
    <w:p w14:paraId="5F84E7D7" w14:textId="42A66411" w:rsidR="002039BC" w:rsidRDefault="00540610" w:rsidP="002039BC">
      <w:r>
        <w:t xml:space="preserve">You might </w:t>
      </w:r>
      <w:r w:rsidR="004B1667">
        <w:t>leave</w:t>
      </w:r>
      <w:r>
        <w:t xml:space="preserve"> our services</w:t>
      </w:r>
      <w:r w:rsidR="004B1667">
        <w:t xml:space="preserve"> </w:t>
      </w:r>
      <w:r>
        <w:t>because:</w:t>
      </w:r>
    </w:p>
    <w:p w14:paraId="61273BDE" w14:textId="5B978C1D" w:rsidR="00540610" w:rsidRDefault="005C5BE4" w:rsidP="00540610">
      <w:pPr>
        <w:pStyle w:val="ListParagraph"/>
        <w:numPr>
          <w:ilvl w:val="0"/>
          <w:numId w:val="38"/>
        </w:numPr>
      </w:pPr>
      <w:r>
        <w:t>You have met your goals</w:t>
      </w:r>
      <w:r w:rsidR="00DF141E">
        <w:t xml:space="preserve"> or completed the program</w:t>
      </w:r>
      <w:r w:rsidR="00442DFF">
        <w:t>.</w:t>
      </w:r>
    </w:p>
    <w:p w14:paraId="0BA846C2" w14:textId="5D24A53F" w:rsidR="005C5BE4" w:rsidRDefault="005C5BE4" w:rsidP="00540610">
      <w:pPr>
        <w:pStyle w:val="ListParagraph"/>
        <w:numPr>
          <w:ilvl w:val="0"/>
          <w:numId w:val="38"/>
        </w:numPr>
      </w:pPr>
      <w:r>
        <w:t xml:space="preserve">You have moved outside </w:t>
      </w:r>
      <w:r w:rsidR="00E3008F">
        <w:t>of NSW/</w:t>
      </w:r>
      <w:r w:rsidR="00292BB3">
        <w:t>ACT</w:t>
      </w:r>
      <w:r w:rsidR="00E3008F">
        <w:t>.</w:t>
      </w:r>
    </w:p>
    <w:p w14:paraId="437A315A" w14:textId="0CAA8A80" w:rsidR="005D6087" w:rsidRPr="0060718D" w:rsidRDefault="005D6087" w:rsidP="00540610">
      <w:pPr>
        <w:pStyle w:val="ListParagraph"/>
        <w:numPr>
          <w:ilvl w:val="0"/>
          <w:numId w:val="38"/>
        </w:numPr>
      </w:pPr>
      <w:r w:rsidRPr="0060718D">
        <w:t xml:space="preserve">You are </w:t>
      </w:r>
      <w:r w:rsidR="00375F4D" w:rsidRPr="0060718D">
        <w:t>transitioning</w:t>
      </w:r>
      <w:r w:rsidRPr="0060718D">
        <w:t xml:space="preserve"> to another service</w:t>
      </w:r>
      <w:r w:rsidR="00375F4D" w:rsidRPr="0060718D">
        <w:t xml:space="preserve"> provider.</w:t>
      </w:r>
    </w:p>
    <w:p w14:paraId="777EF58F" w14:textId="77777777" w:rsidR="00867CD3" w:rsidRDefault="00867CD3" w:rsidP="00867CD3">
      <w:pPr>
        <w:pStyle w:val="ListParagraph"/>
        <w:numPr>
          <w:ilvl w:val="0"/>
          <w:numId w:val="38"/>
        </w:numPr>
      </w:pPr>
      <w:r>
        <w:t>Our service no longer meets your needs.</w:t>
      </w:r>
    </w:p>
    <w:p w14:paraId="1B754DC5" w14:textId="6ACD17D7" w:rsidR="00B503CD" w:rsidRDefault="00867CD3" w:rsidP="00B503CD">
      <w:pPr>
        <w:pStyle w:val="ListParagraph"/>
        <w:numPr>
          <w:ilvl w:val="0"/>
          <w:numId w:val="38"/>
        </w:numPr>
      </w:pPr>
      <w:r>
        <w:t>Our service is no longer available</w:t>
      </w:r>
      <w:r w:rsidR="004E36C8">
        <w:t>. If this happens, we will try to help you find another provider</w:t>
      </w:r>
      <w:r w:rsidR="00AD2E7C">
        <w:t>.</w:t>
      </w:r>
      <w:r w:rsidR="00B503CD" w:rsidRPr="00B503CD">
        <w:t xml:space="preserve"> </w:t>
      </w:r>
    </w:p>
    <w:p w14:paraId="44BABDEC" w14:textId="26C5C3A0" w:rsidR="00B503CD" w:rsidRDefault="00B503CD" w:rsidP="00B503CD">
      <w:pPr>
        <w:pStyle w:val="ListParagraph"/>
        <w:numPr>
          <w:ilvl w:val="0"/>
          <w:numId w:val="38"/>
        </w:numPr>
      </w:pPr>
      <w:r>
        <w:t>We have paused your services and can’t agree on a plan to resolve the issue or the plan hasn’t worked.</w:t>
      </w:r>
    </w:p>
    <w:p w14:paraId="031CF732" w14:textId="4A8F221F" w:rsidR="00005390" w:rsidRDefault="00005390" w:rsidP="00005390">
      <w:r>
        <w:t>We hold your information</w:t>
      </w:r>
      <w:r w:rsidR="00DA7B2C">
        <w:t xml:space="preserve"> for a </w:t>
      </w:r>
      <w:r w:rsidR="00473197">
        <w:t>while</w:t>
      </w:r>
      <w:r w:rsidR="008E368C">
        <w:t>,</w:t>
      </w:r>
      <w:r>
        <w:t xml:space="preserve"> so we can quickly restart services for you.</w:t>
      </w:r>
      <w:r w:rsidR="00471E7F">
        <w:t xml:space="preserve"> </w:t>
      </w:r>
    </w:p>
    <w:p w14:paraId="36214892" w14:textId="4B0AF4DB" w:rsidR="00005390" w:rsidRDefault="00005390">
      <w:r>
        <w:t xml:space="preserve">If </w:t>
      </w:r>
      <w:r w:rsidR="00832494">
        <w:t xml:space="preserve">it has been </w:t>
      </w:r>
      <w:r w:rsidR="00727239">
        <w:t>3 years</w:t>
      </w:r>
      <w:r>
        <w:t xml:space="preserve"> </w:t>
      </w:r>
      <w:r w:rsidR="00832494">
        <w:t>or more since</w:t>
      </w:r>
      <w:r w:rsidR="00387487">
        <w:t xml:space="preserve"> your l</w:t>
      </w:r>
      <w:r w:rsidR="005316C5">
        <w:t xml:space="preserve">eft </w:t>
      </w:r>
      <w:r w:rsidR="006D53C8">
        <w:t xml:space="preserve">GDN </w:t>
      </w:r>
      <w:r w:rsidR="005316C5">
        <w:t>services</w:t>
      </w:r>
      <w:r>
        <w:t xml:space="preserve"> we </w:t>
      </w:r>
      <w:r w:rsidR="00727239">
        <w:t xml:space="preserve">will </w:t>
      </w:r>
      <w:r>
        <w:t>need to ask you some initial questions again.</w:t>
      </w:r>
    </w:p>
    <w:p w14:paraId="159E75A4" w14:textId="2DAA66EB" w:rsidR="007263BF" w:rsidRDefault="00417802" w:rsidP="00B175C6">
      <w:pPr>
        <w:pStyle w:val="Heading2"/>
      </w:pPr>
      <w:bookmarkStart w:id="2" w:name="_Ref187309603"/>
      <w:r>
        <w:t xml:space="preserve">Serious </w:t>
      </w:r>
      <w:r w:rsidR="00095EC4">
        <w:t xml:space="preserve">disregard </w:t>
      </w:r>
      <w:r>
        <w:t>of your responsibilities</w:t>
      </w:r>
      <w:bookmarkEnd w:id="2"/>
    </w:p>
    <w:p w14:paraId="741E921D" w14:textId="58DEFD63" w:rsidR="00B4365C" w:rsidRDefault="00C97C1D">
      <w:r>
        <w:t xml:space="preserve">Your responsibilities are listed in </w:t>
      </w:r>
      <w:r w:rsidR="008D37E5">
        <w:t>“My Service Standard</w:t>
      </w:r>
      <w:r w:rsidR="00F415BE">
        <w:t>s</w:t>
      </w:r>
      <w:r w:rsidR="008D37E5">
        <w:t>”</w:t>
      </w:r>
      <w:r w:rsidR="009116D4">
        <w:t>. Some</w:t>
      </w:r>
      <w:r w:rsidR="005A43C4">
        <w:t xml:space="preserve"> group programs</w:t>
      </w:r>
      <w:r w:rsidR="008D37E5">
        <w:t xml:space="preserve"> </w:t>
      </w:r>
      <w:r w:rsidR="005A43C4">
        <w:t>may have extra</w:t>
      </w:r>
      <w:r w:rsidR="006B3B17">
        <w:t xml:space="preserve"> responsibilities in</w:t>
      </w:r>
      <w:r w:rsidR="001E4CAE">
        <w:t xml:space="preserve"> behavioural expectations </w:t>
      </w:r>
      <w:r w:rsidR="005A43C4">
        <w:t>which will be discussed before the program</w:t>
      </w:r>
      <w:r w:rsidR="000F4085">
        <w:t xml:space="preserve">. Not </w:t>
      </w:r>
      <w:r w:rsidR="008F69D8">
        <w:t>meeting</w:t>
      </w:r>
      <w:r w:rsidR="00AA4E3A">
        <w:t xml:space="preserve"> </w:t>
      </w:r>
      <w:r w:rsidR="008D37E5">
        <w:t xml:space="preserve">some </w:t>
      </w:r>
      <w:r w:rsidR="006B3B17">
        <w:t>responsibilities</w:t>
      </w:r>
      <w:r w:rsidR="008D37E5">
        <w:t xml:space="preserve"> might be</w:t>
      </w:r>
      <w:r w:rsidR="00AA4E3A">
        <w:t xml:space="preserve"> considered serious, for instance, i</w:t>
      </w:r>
      <w:r w:rsidR="00B4365C">
        <w:t>f you</w:t>
      </w:r>
      <w:r w:rsidR="0030287D">
        <w:t xml:space="preserve"> </w:t>
      </w:r>
      <w:r w:rsidR="00141107">
        <w:t>don</w:t>
      </w:r>
      <w:r w:rsidR="00570D68">
        <w:t>’t</w:t>
      </w:r>
      <w:r w:rsidR="00A13668">
        <w:t>:</w:t>
      </w:r>
    </w:p>
    <w:p w14:paraId="507E3B3E" w14:textId="21860674" w:rsidR="00A13668" w:rsidRDefault="00A13668" w:rsidP="00FE6611">
      <w:pPr>
        <w:pStyle w:val="ListParagraph"/>
        <w:numPr>
          <w:ilvl w:val="0"/>
          <w:numId w:val="42"/>
        </w:numPr>
      </w:pPr>
      <w:r>
        <w:t xml:space="preserve">Respect our staff, property, and other people using our services. </w:t>
      </w:r>
    </w:p>
    <w:p w14:paraId="15B3905F" w14:textId="0999E3C7" w:rsidR="00A13668" w:rsidRDefault="00A13668" w:rsidP="00FE6611">
      <w:pPr>
        <w:pStyle w:val="ListParagraph"/>
        <w:numPr>
          <w:ilvl w:val="0"/>
          <w:numId w:val="42"/>
        </w:numPr>
      </w:pPr>
      <w:r>
        <w:t xml:space="preserve">Act in a way that </w:t>
      </w:r>
      <w:r w:rsidR="00A97F10">
        <w:t>keeps</w:t>
      </w:r>
      <w:r>
        <w:t xml:space="preserve"> you and others </w:t>
      </w:r>
      <w:r w:rsidR="005951E8">
        <w:t>s</w:t>
      </w:r>
      <w:r>
        <w:t>afe.</w:t>
      </w:r>
    </w:p>
    <w:p w14:paraId="41141890" w14:textId="4114B85D" w:rsidR="00A13668" w:rsidRDefault="00A13668" w:rsidP="00FE6611">
      <w:pPr>
        <w:pStyle w:val="ListParagraph"/>
        <w:numPr>
          <w:ilvl w:val="0"/>
          <w:numId w:val="42"/>
        </w:numPr>
        <w:ind w:left="714" w:hanging="357"/>
      </w:pPr>
      <w:r>
        <w:t>Support us to create an environment free from harassment, bullying, discrimination, victimisation and vilification for everyone involved in service</w:t>
      </w:r>
      <w:r w:rsidR="002F5D4E">
        <w:t>s</w:t>
      </w:r>
      <w:r>
        <w:t>.</w:t>
      </w:r>
    </w:p>
    <w:p w14:paraId="68631B74" w14:textId="52F191D0" w:rsidR="005729AD" w:rsidRDefault="00951022" w:rsidP="00D71397">
      <w:r>
        <w:t xml:space="preserve">Our response will </w:t>
      </w:r>
      <w:r w:rsidR="00F73653">
        <w:t>depend on</w:t>
      </w:r>
      <w:r w:rsidR="00200794">
        <w:t xml:space="preserve"> how serious the problem is. </w:t>
      </w:r>
      <w:r w:rsidR="006E2D7D">
        <w:t xml:space="preserve">For </w:t>
      </w:r>
      <w:r w:rsidR="006B37E1">
        <w:t xml:space="preserve">very </w:t>
      </w:r>
      <w:r w:rsidR="006E2D7D">
        <w:t>serious disregard of your responsibilities</w:t>
      </w:r>
      <w:r w:rsidR="002F5D4E">
        <w:t>,</w:t>
      </w:r>
      <w:r w:rsidR="006E2D7D">
        <w:t xml:space="preserve"> </w:t>
      </w:r>
      <w:r w:rsidR="00570D68">
        <w:t xml:space="preserve">GDN </w:t>
      </w:r>
      <w:r w:rsidR="00F858BB">
        <w:t xml:space="preserve">has the right to </w:t>
      </w:r>
      <w:r w:rsidR="00570D68">
        <w:t xml:space="preserve">immediately suspend your services and </w:t>
      </w:r>
      <w:r w:rsidR="007E3D8E">
        <w:t>investigat</w:t>
      </w:r>
      <w:r w:rsidR="00570D68">
        <w:t>e</w:t>
      </w:r>
      <w:r w:rsidR="001F4AF0">
        <w:t xml:space="preserve"> the breach</w:t>
      </w:r>
      <w:r w:rsidR="00FF1F39">
        <w:t>/alleged breach</w:t>
      </w:r>
      <w:r w:rsidR="00DE71F3">
        <w:t xml:space="preserve"> of your responsibilities. </w:t>
      </w:r>
      <w:r w:rsidR="00F858BB">
        <w:t xml:space="preserve">GDN </w:t>
      </w:r>
      <w:r w:rsidR="003707EB">
        <w:t>also has</w:t>
      </w:r>
      <w:r w:rsidR="00F858BB">
        <w:t xml:space="preserve"> the right</w:t>
      </w:r>
      <w:r w:rsidR="003707EB">
        <w:t xml:space="preserve"> to ask you</w:t>
      </w:r>
      <w:r w:rsidR="00C32BF1">
        <w:t xml:space="preserve"> to leave a group program </w:t>
      </w:r>
      <w:r w:rsidR="000E21AD">
        <w:t>if you don’t meet the behavioural expectations.</w:t>
      </w:r>
    </w:p>
    <w:p w14:paraId="379F0B79" w14:textId="340E013D" w:rsidR="005729AD" w:rsidRDefault="005729AD" w:rsidP="00B175C6">
      <w:pPr>
        <w:pStyle w:val="Heading3"/>
      </w:pPr>
      <w:r>
        <w:lastRenderedPageBreak/>
        <w:t xml:space="preserve">Who decides if </w:t>
      </w:r>
      <w:r w:rsidR="003439A4">
        <w:t>disregarding</w:t>
      </w:r>
      <w:r w:rsidR="00E2032B">
        <w:t xml:space="preserve"> a responsibility is serious?</w:t>
      </w:r>
    </w:p>
    <w:p w14:paraId="5351BD69" w14:textId="21E8B19D" w:rsidR="00E2032B" w:rsidRDefault="00C6016E" w:rsidP="00D71397">
      <w:r>
        <w:t>Th</w:t>
      </w:r>
      <w:r w:rsidR="00074350">
        <w:t>e</w:t>
      </w:r>
      <w:r w:rsidR="00322472">
        <w:t xml:space="preserve"> relevant m</w:t>
      </w:r>
      <w:r>
        <w:t xml:space="preserve">anager </w:t>
      </w:r>
      <w:r w:rsidR="00367F28">
        <w:t>will decide</w:t>
      </w:r>
      <w:r w:rsidR="0073147C">
        <w:t xml:space="preserve"> if </w:t>
      </w:r>
      <w:r w:rsidR="00901DD6">
        <w:t xml:space="preserve">the way you have </w:t>
      </w:r>
      <w:r w:rsidR="003439A4">
        <w:t>disregarded</w:t>
      </w:r>
      <w:r w:rsidR="00850D1A">
        <w:t xml:space="preserve"> your responsibilities is serious or not. If you are a Client of </w:t>
      </w:r>
      <w:r w:rsidR="00982B1F">
        <w:t>multiple</w:t>
      </w:r>
      <w:r w:rsidR="002D00BE">
        <w:t xml:space="preserve"> services, the</w:t>
      </w:r>
      <w:r w:rsidR="00123229">
        <w:t xml:space="preserve"> </w:t>
      </w:r>
      <w:r w:rsidR="00F64728">
        <w:t>relevant</w:t>
      </w:r>
      <w:r w:rsidR="0069272E">
        <w:t xml:space="preserve"> m</w:t>
      </w:r>
      <w:r w:rsidR="00123229">
        <w:t>anager</w:t>
      </w:r>
      <w:r w:rsidR="0069272E">
        <w:t>s</w:t>
      </w:r>
      <w:r w:rsidR="00123229">
        <w:t xml:space="preserve"> </w:t>
      </w:r>
      <w:r w:rsidR="00B86B20">
        <w:t>will</w:t>
      </w:r>
      <w:r w:rsidR="007263BF">
        <w:t xml:space="preserve"> jointly decide.</w:t>
      </w:r>
    </w:p>
    <w:p w14:paraId="3757792C" w14:textId="3889126E" w:rsidR="007A61FD" w:rsidRPr="00B175C6" w:rsidRDefault="007A61FD" w:rsidP="00B175C6">
      <w:pPr>
        <w:pStyle w:val="Heading2"/>
      </w:pPr>
      <w:r w:rsidRPr="00B175C6">
        <w:t>Investigations</w:t>
      </w:r>
    </w:p>
    <w:p w14:paraId="68A16F5A" w14:textId="38F2ECF0" w:rsidR="00D71397" w:rsidRDefault="00897F53" w:rsidP="00D71397">
      <w:r>
        <w:t>Any</w:t>
      </w:r>
      <w:r w:rsidR="00DE71F3">
        <w:t xml:space="preserve"> investigation will </w:t>
      </w:r>
      <w:r w:rsidR="00D71397">
        <w:t>apply the principles of procedural fairness to all parties which means:</w:t>
      </w:r>
    </w:p>
    <w:p w14:paraId="1439C14A" w14:textId="77777777" w:rsidR="00D71397" w:rsidRDefault="00D71397" w:rsidP="000246C8">
      <w:pPr>
        <w:pStyle w:val="ListParagraph"/>
        <w:numPr>
          <w:ilvl w:val="0"/>
          <w:numId w:val="44"/>
        </w:numPr>
      </w:pPr>
      <w:r>
        <w:t>investigators and decision makers are fair and unbiased, and would not be seen as biased,</w:t>
      </w:r>
    </w:p>
    <w:p w14:paraId="06B8F573" w14:textId="332E8FA2" w:rsidR="00D71397" w:rsidRDefault="00D71397" w:rsidP="000246C8">
      <w:pPr>
        <w:pStyle w:val="ListParagraph"/>
        <w:numPr>
          <w:ilvl w:val="0"/>
          <w:numId w:val="44"/>
        </w:numPr>
      </w:pPr>
      <w:r>
        <w:t xml:space="preserve">anyone whose interests will be affected by a proposed decision </w:t>
      </w:r>
      <w:r w:rsidR="00297E0A">
        <w:t xml:space="preserve">will </w:t>
      </w:r>
      <w:r>
        <w:t xml:space="preserve">get </w:t>
      </w:r>
      <w:r w:rsidR="00931D12" w:rsidRPr="00931D12">
        <w:t xml:space="preserve">the opportunity to present </w:t>
      </w:r>
      <w:r w:rsidR="00BB1464">
        <w:t>their</w:t>
      </w:r>
      <w:r w:rsidR="00931D12" w:rsidRPr="00931D12">
        <w:t xml:space="preserve"> version of events, provide supporting information and respond to any potential negative decisions</w:t>
      </w:r>
      <w:r>
        <w:t>, including the chance to respond to any information that could influence the decision and</w:t>
      </w:r>
    </w:p>
    <w:p w14:paraId="00ACEDC9" w14:textId="7AB0DE54" w:rsidR="00D71397" w:rsidRDefault="00D71397" w:rsidP="000246C8">
      <w:pPr>
        <w:pStyle w:val="ListParagraph"/>
        <w:numPr>
          <w:ilvl w:val="0"/>
          <w:numId w:val="44"/>
        </w:numPr>
      </w:pPr>
      <w:r>
        <w:t>decisions are based on relevant supporting evidence.</w:t>
      </w:r>
    </w:p>
    <w:p w14:paraId="335C5C4D" w14:textId="7FE91D1E" w:rsidR="00781625" w:rsidRDefault="005E1857" w:rsidP="00D71397">
      <w:r>
        <w:t xml:space="preserve">Clients </w:t>
      </w:r>
      <w:r w:rsidR="00402B3E">
        <w:t>are welcome to have a friend, family member or advocate</w:t>
      </w:r>
      <w:r w:rsidR="00063986">
        <w:t xml:space="preserve"> support </w:t>
      </w:r>
      <w:r>
        <w:t xml:space="preserve">them </w:t>
      </w:r>
      <w:r w:rsidR="00781625">
        <w:t>during the investigation.</w:t>
      </w:r>
    </w:p>
    <w:p w14:paraId="052AE38F" w14:textId="25A2DEE6" w:rsidR="00D71397" w:rsidRDefault="00B60B27" w:rsidP="00D71397">
      <w:r>
        <w:t xml:space="preserve">The investigator will advise </w:t>
      </w:r>
      <w:r w:rsidR="006016BF">
        <w:t xml:space="preserve">the client </w:t>
      </w:r>
      <w:r>
        <w:t xml:space="preserve">and relevant GDN staff of their decisions and any actions needed. </w:t>
      </w:r>
    </w:p>
    <w:p w14:paraId="7486DCB2" w14:textId="46677268" w:rsidR="00D71397" w:rsidRDefault="00781625" w:rsidP="00D71397">
      <w:r>
        <w:t xml:space="preserve">The investigator will also </w:t>
      </w:r>
      <w:r w:rsidR="007657B9">
        <w:t>identify any c</w:t>
      </w:r>
      <w:r w:rsidR="00D71397">
        <w:t>hanges GDN can make to prevent similar incidents.</w:t>
      </w:r>
    </w:p>
    <w:p w14:paraId="7280A48D" w14:textId="4F37519E" w:rsidR="00C41ACB" w:rsidRDefault="007657B9" w:rsidP="00D71397">
      <w:r>
        <w:t xml:space="preserve">If </w:t>
      </w:r>
      <w:r w:rsidR="006016BF">
        <w:t>the client isn’t</w:t>
      </w:r>
      <w:r>
        <w:t xml:space="preserve"> happy with the investigator’s decision </w:t>
      </w:r>
      <w:r w:rsidR="006016BF">
        <w:t xml:space="preserve">they </w:t>
      </w:r>
      <w:r>
        <w:t>can</w:t>
      </w:r>
      <w:r w:rsidR="00C41ACB">
        <w:t>:</w:t>
      </w:r>
      <w:r>
        <w:t xml:space="preserve"> </w:t>
      </w:r>
    </w:p>
    <w:p w14:paraId="121DC9D6" w14:textId="5708274D" w:rsidR="007657B9" w:rsidRDefault="007657B9" w:rsidP="00C41ACB">
      <w:pPr>
        <w:pStyle w:val="ListParagraph"/>
        <w:numPr>
          <w:ilvl w:val="0"/>
          <w:numId w:val="45"/>
        </w:numPr>
      </w:pPr>
      <w:r>
        <w:t>as</w:t>
      </w:r>
      <w:r w:rsidR="00351663">
        <w:t xml:space="preserve">k GDN to have </w:t>
      </w:r>
      <w:r w:rsidR="00466E89">
        <w:t>the</w:t>
      </w:r>
      <w:r w:rsidR="00351663">
        <w:t xml:space="preserve"> GDN </w:t>
      </w:r>
      <w:r w:rsidR="00466E89">
        <w:t>Chief Services Officer</w:t>
      </w:r>
      <w:r w:rsidR="006F3943">
        <w:t>, or a person appointed by the Chief Services Officer,</w:t>
      </w:r>
      <w:r w:rsidR="00351663">
        <w:t xml:space="preserve"> review the decision</w:t>
      </w:r>
      <w:r w:rsidR="00C41ACB">
        <w:t xml:space="preserve"> or</w:t>
      </w:r>
    </w:p>
    <w:p w14:paraId="3E2A0C46" w14:textId="3E438BBE" w:rsidR="00C41ACB" w:rsidRDefault="00C41ACB" w:rsidP="000246C8">
      <w:pPr>
        <w:pStyle w:val="ListParagraph"/>
        <w:numPr>
          <w:ilvl w:val="0"/>
          <w:numId w:val="45"/>
        </w:numPr>
      </w:pPr>
      <w:r>
        <w:t xml:space="preserve">refer the </w:t>
      </w:r>
      <w:r w:rsidR="00BC08F9">
        <w:t>matter</w:t>
      </w:r>
      <w:r>
        <w:t xml:space="preserve"> to an</w:t>
      </w:r>
      <w:r w:rsidR="00BC08F9">
        <w:t xml:space="preserve"> external authority such as </w:t>
      </w:r>
      <w:r w:rsidR="003E3F99" w:rsidRPr="003E3F99">
        <w:t>the National Disability Quality and Safeguards Commission, the Aged Care Quality &amp; Safety Commission, NSW Fair Trading, ACT Human Rights Commission</w:t>
      </w:r>
      <w:r w:rsidR="009718F0">
        <w:t>.</w:t>
      </w:r>
    </w:p>
    <w:p w14:paraId="59BE674F" w14:textId="44F39B1D" w:rsidR="65F810AA" w:rsidRDefault="65F810AA" w:rsidP="00FE6611">
      <w:r>
        <w:t xml:space="preserve">If </w:t>
      </w:r>
      <w:r w:rsidR="006F3943">
        <w:t>the Chief Services Officer</w:t>
      </w:r>
      <w:r w:rsidR="00856A83">
        <w:t>’s</w:t>
      </w:r>
      <w:r>
        <w:t xml:space="preserve"> review of an investigator's decis</w:t>
      </w:r>
      <w:r w:rsidR="410148AE">
        <w:t>i</w:t>
      </w:r>
      <w:r>
        <w:t>on</w:t>
      </w:r>
      <w:r w:rsidR="192CDCBC">
        <w:t xml:space="preserve"> reaffirms the initial investigator's decision</w:t>
      </w:r>
      <w:r>
        <w:t>,</w:t>
      </w:r>
      <w:r w:rsidR="0550FEA0">
        <w:t xml:space="preserve"> no further internal reviews will be conducted.</w:t>
      </w:r>
    </w:p>
    <w:p w14:paraId="1EA139D5" w14:textId="71EC77BD" w:rsidR="007C59C1" w:rsidRPr="007C59C1" w:rsidRDefault="007C59C1" w:rsidP="007C59C1">
      <w:r w:rsidRPr="007C59C1">
        <w:t xml:space="preserve">There may be cases where a </w:t>
      </w:r>
      <w:r w:rsidR="006D77B0">
        <w:t xml:space="preserve">client </w:t>
      </w:r>
      <w:r w:rsidR="006D77B0" w:rsidRPr="007C59C1">
        <w:t xml:space="preserve">has made </w:t>
      </w:r>
      <w:r w:rsidR="006D77B0">
        <w:t xml:space="preserve">a </w:t>
      </w:r>
      <w:r w:rsidRPr="007C59C1">
        <w:t>complaint about a</w:t>
      </w:r>
      <w:r w:rsidR="006D77B0">
        <w:t>nother</w:t>
      </w:r>
      <w:r w:rsidRPr="007C59C1">
        <w:t xml:space="preserve"> client. If the person making the complaint </w:t>
      </w:r>
      <w:r w:rsidR="00F75B88">
        <w:t>is concerned that</w:t>
      </w:r>
      <w:r w:rsidRPr="007C59C1">
        <w:t xml:space="preserve"> </w:t>
      </w:r>
      <w:r w:rsidR="002F7D70">
        <w:t xml:space="preserve">an </w:t>
      </w:r>
      <w:r w:rsidRPr="007C59C1">
        <w:t>investigati</w:t>
      </w:r>
      <w:r w:rsidR="002F7D70">
        <w:t>on</w:t>
      </w:r>
      <w:r w:rsidRPr="007C59C1">
        <w:t xml:space="preserve"> could </w:t>
      </w:r>
      <w:r w:rsidR="00D8273A">
        <w:t xml:space="preserve">affect their safety or </w:t>
      </w:r>
      <w:r w:rsidRPr="007C59C1">
        <w:t xml:space="preserve">wellbeing, we will limit the scope of the investigation in consultation with them unless we have legal responsibilities to investigate further. If we find evidence that </w:t>
      </w:r>
      <w:r w:rsidR="00412760">
        <w:t>the other</w:t>
      </w:r>
      <w:r w:rsidRPr="007C59C1">
        <w:t xml:space="preserve"> client did not meet their responsibilities, we may take action</w:t>
      </w:r>
      <w:r w:rsidR="00DD4838">
        <w:t>s</w:t>
      </w:r>
      <w:r w:rsidRPr="007C59C1">
        <w:t xml:space="preserve"> such as changing our processes </w:t>
      </w:r>
      <w:r w:rsidRPr="00DD4838">
        <w:t>to prevent similar incidents.</w:t>
      </w:r>
    </w:p>
    <w:p w14:paraId="37DD40C5" w14:textId="5C8FEC16" w:rsidR="00A7717A" w:rsidRDefault="00A7717A" w:rsidP="00B175C6">
      <w:pPr>
        <w:pStyle w:val="Heading2"/>
      </w:pPr>
      <w:r w:rsidRPr="00A7717A">
        <w:lastRenderedPageBreak/>
        <w:t xml:space="preserve">Definitions and </w:t>
      </w:r>
      <w:r w:rsidR="00674417">
        <w:t>a</w:t>
      </w:r>
      <w:r w:rsidRPr="00A7717A">
        <w:t>cronyms</w:t>
      </w:r>
    </w:p>
    <w:tbl>
      <w:tblPr>
        <w:tblStyle w:val="GDAccessibleTable"/>
        <w:tblW w:w="9214" w:type="dxa"/>
        <w:tblInd w:w="-15" w:type="dxa"/>
        <w:tblLook w:val="04A0" w:firstRow="1" w:lastRow="0" w:firstColumn="1" w:lastColumn="0" w:noHBand="0" w:noVBand="1"/>
      </w:tblPr>
      <w:tblGrid>
        <w:gridCol w:w="1843"/>
        <w:gridCol w:w="7371"/>
      </w:tblGrid>
      <w:tr w:rsidR="005756A7" w14:paraId="64C28AF3" w14:textId="77777777" w:rsidTr="003A7FAC">
        <w:trPr>
          <w:cnfStyle w:val="100000000000" w:firstRow="1" w:lastRow="0" w:firstColumn="0" w:lastColumn="0" w:oddVBand="0" w:evenVBand="0" w:oddHBand="0" w:evenHBand="0" w:firstRowFirstColumn="0" w:firstRowLastColumn="0" w:lastRowFirstColumn="0" w:lastRowLastColumn="0"/>
          <w:cantSplit/>
        </w:trPr>
        <w:tc>
          <w:tcPr>
            <w:tcW w:w="1843" w:type="dxa"/>
          </w:tcPr>
          <w:p w14:paraId="09240B46" w14:textId="4151C81C" w:rsidR="005756A7" w:rsidRPr="00181632" w:rsidRDefault="00181632" w:rsidP="00FE6611">
            <w:pPr>
              <w:spacing w:after="60"/>
            </w:pPr>
            <w:r w:rsidRPr="00181632">
              <w:t>Term</w:t>
            </w:r>
          </w:p>
        </w:tc>
        <w:tc>
          <w:tcPr>
            <w:tcW w:w="7371" w:type="dxa"/>
          </w:tcPr>
          <w:p w14:paraId="46D1414A" w14:textId="56BC18A4" w:rsidR="005756A7" w:rsidRPr="00181632" w:rsidRDefault="00181632" w:rsidP="00FE6611">
            <w:pPr>
              <w:spacing w:after="60"/>
            </w:pPr>
            <w:r w:rsidRPr="00181632">
              <w:t>Definition</w:t>
            </w:r>
          </w:p>
        </w:tc>
      </w:tr>
      <w:tr w:rsidR="005756A7" w14:paraId="4E25F0B6" w14:textId="77777777" w:rsidTr="003A7FAC">
        <w:tc>
          <w:tcPr>
            <w:tcW w:w="1843" w:type="dxa"/>
          </w:tcPr>
          <w:p w14:paraId="165968AB" w14:textId="343AD450" w:rsidR="005756A7" w:rsidRDefault="00181632" w:rsidP="00FE6611">
            <w:pPr>
              <w:spacing w:after="60"/>
              <w:rPr>
                <w:b/>
                <w:bCs/>
              </w:rPr>
            </w:pPr>
            <w:r w:rsidRPr="00885B55">
              <w:rPr>
                <w:b/>
                <w:bCs/>
              </w:rPr>
              <w:t>Advocate:</w:t>
            </w:r>
          </w:p>
        </w:tc>
        <w:tc>
          <w:tcPr>
            <w:tcW w:w="7371" w:type="dxa"/>
          </w:tcPr>
          <w:p w14:paraId="7F111A2B" w14:textId="2BC90E16" w:rsidR="005756A7" w:rsidRDefault="00181632" w:rsidP="00FE6611">
            <w:pPr>
              <w:spacing w:after="60"/>
              <w:rPr>
                <w:b/>
                <w:bCs/>
              </w:rPr>
            </w:pPr>
            <w:r>
              <w:t xml:space="preserve">An advocate helps the Client </w:t>
            </w:r>
            <w:r w:rsidRPr="00C617E2">
              <w:t>exercise choice and control and to have their voice heard</w:t>
            </w:r>
            <w:r>
              <w:t>.</w:t>
            </w:r>
            <w:r w:rsidRPr="00A23CE9">
              <w:t xml:space="preserve"> </w:t>
            </w:r>
            <w:r>
              <w:t>The advocate can be a family member or friend of the Client</w:t>
            </w:r>
            <w:r w:rsidR="00265370">
              <w:t>, a registered Aged Care supporter</w:t>
            </w:r>
            <w:r>
              <w:t xml:space="preserve"> or an independent advocate who is not employed by any service provider</w:t>
            </w:r>
            <w:r w:rsidR="0078782E">
              <w:t xml:space="preserve"> or</w:t>
            </w:r>
            <w:r>
              <w:t xml:space="preserve"> the agency providing funding and is free of conflicts of interest.</w:t>
            </w:r>
          </w:p>
        </w:tc>
      </w:tr>
      <w:tr w:rsidR="005756A7" w14:paraId="475CD37D" w14:textId="77777777" w:rsidTr="003A7FAC">
        <w:tc>
          <w:tcPr>
            <w:tcW w:w="1843" w:type="dxa"/>
          </w:tcPr>
          <w:p w14:paraId="20905128" w14:textId="438393B4" w:rsidR="005756A7" w:rsidRDefault="00181632" w:rsidP="00FE6611">
            <w:pPr>
              <w:spacing w:after="60"/>
              <w:rPr>
                <w:b/>
                <w:bCs/>
              </w:rPr>
            </w:pPr>
            <w:r w:rsidRPr="005D0C1F">
              <w:rPr>
                <w:b/>
                <w:bCs/>
              </w:rPr>
              <w:t>Client:</w:t>
            </w:r>
          </w:p>
        </w:tc>
        <w:tc>
          <w:tcPr>
            <w:tcW w:w="7371" w:type="dxa"/>
          </w:tcPr>
          <w:p w14:paraId="5B86399B" w14:textId="418D3FFE" w:rsidR="005756A7" w:rsidRDefault="00181632" w:rsidP="00FE6611">
            <w:pPr>
              <w:spacing w:after="60"/>
              <w:rPr>
                <w:b/>
                <w:bCs/>
              </w:rPr>
            </w:pPr>
            <w:r w:rsidRPr="005D0C1F">
              <w:t>The person receiving Client services. In some situations, Client may include significant others around the person receiving the service such as a legal guardian, advocate or other nominated person.  Where an adult may not be in a position to independently make their own informed decisions, they are still considered to be the Client. We will work with them and their advocate or nominee to make informed choices about the services they receive.</w:t>
            </w:r>
          </w:p>
        </w:tc>
      </w:tr>
      <w:tr w:rsidR="005756A7" w14:paraId="11981554" w14:textId="77777777" w:rsidTr="003A7FAC">
        <w:tc>
          <w:tcPr>
            <w:tcW w:w="1843" w:type="dxa"/>
          </w:tcPr>
          <w:p w14:paraId="4F2A36A1" w14:textId="5EBA7A54" w:rsidR="005756A7" w:rsidRDefault="00181632" w:rsidP="00FE6611">
            <w:pPr>
              <w:spacing w:after="60"/>
              <w:rPr>
                <w:b/>
                <w:bCs/>
              </w:rPr>
            </w:pPr>
            <w:r w:rsidRPr="00885B55">
              <w:rPr>
                <w:b/>
                <w:bCs/>
              </w:rPr>
              <w:t>Client Services:</w:t>
            </w:r>
          </w:p>
        </w:tc>
        <w:tc>
          <w:tcPr>
            <w:tcW w:w="7371" w:type="dxa"/>
          </w:tcPr>
          <w:p w14:paraId="217E9EA0" w14:textId="317D555A" w:rsidR="005756A7" w:rsidRDefault="00181632" w:rsidP="00FE6611">
            <w:pPr>
              <w:spacing w:after="60"/>
              <w:rPr>
                <w:b/>
                <w:bCs/>
              </w:rPr>
            </w:pPr>
            <w:r>
              <w:t xml:space="preserve">Client Services include </w:t>
            </w:r>
            <w:r w:rsidRPr="00256D0F">
              <w:t>Assistive Technology S</w:t>
            </w:r>
            <w:r>
              <w:t>ervices</w:t>
            </w:r>
            <w:r w:rsidRPr="00256D0F">
              <w:t>, Connections S</w:t>
            </w:r>
            <w:r>
              <w:t>ervices</w:t>
            </w:r>
            <w:r w:rsidRPr="00256D0F">
              <w:t xml:space="preserve">, Guide Dog Mobility </w:t>
            </w:r>
            <w:r>
              <w:t>Services</w:t>
            </w:r>
            <w:r w:rsidRPr="00256D0F">
              <w:t>, Occupational Therap</w:t>
            </w:r>
            <w:r>
              <w:t>y</w:t>
            </w:r>
            <w:r w:rsidRPr="00256D0F">
              <w:t>, Orientation and Mobility S</w:t>
            </w:r>
            <w:r>
              <w:t>ervices</w:t>
            </w:r>
            <w:r w:rsidRPr="00256D0F">
              <w:t xml:space="preserve">, </w:t>
            </w:r>
            <w:r>
              <w:t>and</w:t>
            </w:r>
            <w:r w:rsidRPr="00256D0F">
              <w:t xml:space="preserve"> </w:t>
            </w:r>
            <w:r>
              <w:t xml:space="preserve">Low Vision </w:t>
            </w:r>
            <w:r w:rsidRPr="00256D0F">
              <w:t>Orthopti</w:t>
            </w:r>
            <w:r>
              <w:t>c Services.</w:t>
            </w:r>
          </w:p>
        </w:tc>
      </w:tr>
      <w:tr w:rsidR="005756A7" w14:paraId="293F2246" w14:textId="77777777" w:rsidTr="003A7FAC">
        <w:tc>
          <w:tcPr>
            <w:tcW w:w="1843" w:type="dxa"/>
          </w:tcPr>
          <w:p w14:paraId="1276E9A5" w14:textId="32527F45" w:rsidR="005756A7" w:rsidRDefault="00181632" w:rsidP="00FE6611">
            <w:pPr>
              <w:spacing w:after="60"/>
              <w:rPr>
                <w:b/>
                <w:bCs/>
              </w:rPr>
            </w:pPr>
            <w:r w:rsidRPr="00885B55">
              <w:rPr>
                <w:b/>
                <w:bCs/>
              </w:rPr>
              <w:t>Employee:</w:t>
            </w:r>
          </w:p>
        </w:tc>
        <w:tc>
          <w:tcPr>
            <w:tcW w:w="7371" w:type="dxa"/>
          </w:tcPr>
          <w:p w14:paraId="76EE2645" w14:textId="14E04334" w:rsidR="005756A7" w:rsidRDefault="00181632" w:rsidP="00FE6611">
            <w:pPr>
              <w:spacing w:after="60"/>
              <w:rPr>
                <w:b/>
                <w:bCs/>
              </w:rPr>
            </w:pPr>
            <w:r w:rsidRPr="00885B55">
              <w:t>A person employed by GDN (including full time, part time and casual employees).</w:t>
            </w:r>
          </w:p>
        </w:tc>
      </w:tr>
      <w:tr w:rsidR="005756A7" w14:paraId="57BFBFE0" w14:textId="77777777" w:rsidTr="003A7FAC">
        <w:tc>
          <w:tcPr>
            <w:tcW w:w="1843" w:type="dxa"/>
          </w:tcPr>
          <w:p w14:paraId="76129EFC" w14:textId="1A157754" w:rsidR="005756A7" w:rsidRDefault="00181632" w:rsidP="00FE6611">
            <w:pPr>
              <w:spacing w:after="60"/>
              <w:rPr>
                <w:b/>
                <w:bCs/>
              </w:rPr>
            </w:pPr>
            <w:r w:rsidRPr="00885B55">
              <w:rPr>
                <w:b/>
                <w:bCs/>
              </w:rPr>
              <w:t>Nominee:</w:t>
            </w:r>
          </w:p>
        </w:tc>
        <w:tc>
          <w:tcPr>
            <w:tcW w:w="7371" w:type="dxa"/>
          </w:tcPr>
          <w:p w14:paraId="436A154B" w14:textId="642913BC" w:rsidR="005756A7" w:rsidRDefault="00181632" w:rsidP="00FE6611">
            <w:pPr>
              <w:spacing w:after="60"/>
              <w:rPr>
                <w:b/>
                <w:bCs/>
              </w:rPr>
            </w:pPr>
            <w:r>
              <w:t>A person who is appointed to make decisions for a Client.</w:t>
            </w:r>
          </w:p>
        </w:tc>
      </w:tr>
      <w:tr w:rsidR="0056555C" w14:paraId="0E3FE915" w14:textId="77777777" w:rsidTr="003A7FAC">
        <w:tc>
          <w:tcPr>
            <w:tcW w:w="1843" w:type="dxa"/>
          </w:tcPr>
          <w:p w14:paraId="3321D0DB" w14:textId="14A798F3" w:rsidR="0056555C" w:rsidRPr="00885B55" w:rsidRDefault="0056555C" w:rsidP="00FE6611">
            <w:pPr>
              <w:spacing w:after="60"/>
              <w:rPr>
                <w:b/>
                <w:bCs/>
              </w:rPr>
            </w:pPr>
            <w:r w:rsidRPr="00A01505">
              <w:rPr>
                <w:b/>
                <w:bCs/>
              </w:rPr>
              <w:t>Personal information:</w:t>
            </w:r>
          </w:p>
        </w:tc>
        <w:tc>
          <w:tcPr>
            <w:tcW w:w="7371" w:type="dxa"/>
          </w:tcPr>
          <w:p w14:paraId="57668A99" w14:textId="67A4F955" w:rsidR="0056555C" w:rsidRPr="00A01505" w:rsidRDefault="0056555C" w:rsidP="00FE6611">
            <w:pPr>
              <w:spacing w:after="60"/>
            </w:pPr>
            <w:r w:rsidRPr="00A01505">
              <w:t xml:space="preserve">Information or an opinion about an identified </w:t>
            </w:r>
            <w:r w:rsidR="00E015D0">
              <w:t>person</w:t>
            </w:r>
            <w:r w:rsidRPr="00A01505">
              <w:t xml:space="preserve">, or a </w:t>
            </w:r>
            <w:r w:rsidR="00E015D0">
              <w:t xml:space="preserve">person </w:t>
            </w:r>
            <w:r w:rsidRPr="00A01505">
              <w:t>who is reasonably identifiable:</w:t>
            </w:r>
          </w:p>
          <w:p w14:paraId="13DFEFA5" w14:textId="77777777" w:rsidR="0056555C" w:rsidRPr="00A01505" w:rsidRDefault="0056555C" w:rsidP="00FE6611">
            <w:pPr>
              <w:pStyle w:val="ListParagraph"/>
              <w:numPr>
                <w:ilvl w:val="0"/>
                <w:numId w:val="47"/>
              </w:numPr>
              <w:spacing w:after="60"/>
              <w:ind w:left="349" w:hanging="349"/>
            </w:pPr>
            <w:r w:rsidRPr="00A01505">
              <w:t xml:space="preserve">whether the information or opinion is true or not; and </w:t>
            </w:r>
          </w:p>
          <w:p w14:paraId="33563BC6" w14:textId="4F7BEF5C" w:rsidR="0056555C" w:rsidRDefault="0056555C" w:rsidP="00FE6611">
            <w:pPr>
              <w:pStyle w:val="ListParagraph"/>
              <w:numPr>
                <w:ilvl w:val="0"/>
                <w:numId w:val="47"/>
              </w:numPr>
              <w:spacing w:after="60"/>
              <w:ind w:left="349"/>
            </w:pPr>
            <w:r w:rsidRPr="00A01505">
              <w:t>whether the information or opinion is recorded in a material form or not</w:t>
            </w:r>
            <w:r>
              <w:t>.</w:t>
            </w:r>
          </w:p>
        </w:tc>
      </w:tr>
      <w:tr w:rsidR="00BB521D" w14:paraId="2A880009" w14:textId="77777777" w:rsidTr="003A7FAC">
        <w:tc>
          <w:tcPr>
            <w:tcW w:w="1843" w:type="dxa"/>
          </w:tcPr>
          <w:p w14:paraId="7D5D9696" w14:textId="02D39DA2" w:rsidR="00BB521D" w:rsidRPr="00A01505" w:rsidRDefault="00BB521D">
            <w:pPr>
              <w:spacing w:after="60"/>
              <w:rPr>
                <w:b/>
                <w:bCs/>
              </w:rPr>
            </w:pPr>
            <w:r>
              <w:rPr>
                <w:b/>
                <w:bCs/>
              </w:rPr>
              <w:t>Supports</w:t>
            </w:r>
          </w:p>
        </w:tc>
        <w:tc>
          <w:tcPr>
            <w:tcW w:w="7371" w:type="dxa"/>
          </w:tcPr>
          <w:p w14:paraId="0A66F314" w14:textId="6EA723D7" w:rsidR="00BB521D" w:rsidRPr="00A01505" w:rsidRDefault="00A41486" w:rsidP="002602B4">
            <w:pPr>
              <w:spacing w:after="60"/>
            </w:pPr>
            <w:r w:rsidRPr="00A41486">
              <w:t>People who provide care, emotional support, physical assistance and supervision for people with disabilities.</w:t>
            </w:r>
            <w:r w:rsidR="002602B4">
              <w:t xml:space="preserve"> </w:t>
            </w:r>
            <w:r w:rsidR="008F2D45">
              <w:t>They can be unpaid supports such as the client’s family, friends, carer and community networks or f</w:t>
            </w:r>
            <w:r w:rsidR="002602B4">
              <w:t xml:space="preserve">unded supports such as support workers, therapists, </w:t>
            </w:r>
            <w:r w:rsidR="0028717E">
              <w:t xml:space="preserve">and </w:t>
            </w:r>
            <w:r w:rsidR="002602B4">
              <w:t>support coordinators</w:t>
            </w:r>
            <w:r w:rsidR="0028717E">
              <w:t>.</w:t>
            </w:r>
          </w:p>
        </w:tc>
      </w:tr>
    </w:tbl>
    <w:p w14:paraId="6774EE18" w14:textId="77777777" w:rsidR="005756A7" w:rsidRDefault="005756A7" w:rsidP="00F415BE">
      <w:pPr>
        <w:rPr>
          <w:b/>
          <w:bCs/>
        </w:rPr>
      </w:pPr>
    </w:p>
    <w:sectPr w:rsidR="005756A7" w:rsidSect="00C315A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B356" w14:textId="77777777" w:rsidR="0024528F" w:rsidRDefault="0024528F" w:rsidP="00FC1C2E">
      <w:pPr>
        <w:spacing w:after="0" w:line="240" w:lineRule="auto"/>
      </w:pPr>
      <w:r>
        <w:separator/>
      </w:r>
    </w:p>
  </w:endnote>
  <w:endnote w:type="continuationSeparator" w:id="0">
    <w:p w14:paraId="6F104538" w14:textId="77777777" w:rsidR="0024528F" w:rsidRDefault="0024528F" w:rsidP="00FC1C2E">
      <w:pPr>
        <w:spacing w:after="0" w:line="240" w:lineRule="auto"/>
      </w:pPr>
      <w:r>
        <w:continuationSeparator/>
      </w:r>
    </w:p>
  </w:endnote>
  <w:endnote w:type="continuationNotice" w:id="1">
    <w:p w14:paraId="501D318A" w14:textId="77777777" w:rsidR="0024528F" w:rsidRDefault="00245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134103"/>
      <w:docPartObj>
        <w:docPartGallery w:val="Page Numbers (Bottom of Page)"/>
        <w:docPartUnique/>
      </w:docPartObj>
    </w:sdtPr>
    <w:sdtEndPr>
      <w:rPr>
        <w:noProof/>
      </w:rPr>
    </w:sdtEndPr>
    <w:sdtContent>
      <w:p w14:paraId="079E45D9" w14:textId="77777777" w:rsidR="00A7717A" w:rsidRDefault="00A771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EA3E11" w14:textId="77777777" w:rsidR="00FC1C2E" w:rsidRDefault="00FC1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B94F" w14:textId="77777777" w:rsidR="0024528F" w:rsidRDefault="0024528F" w:rsidP="00FC1C2E">
      <w:pPr>
        <w:spacing w:after="0" w:line="240" w:lineRule="auto"/>
      </w:pPr>
      <w:r>
        <w:separator/>
      </w:r>
    </w:p>
  </w:footnote>
  <w:footnote w:type="continuationSeparator" w:id="0">
    <w:p w14:paraId="2B671539" w14:textId="77777777" w:rsidR="0024528F" w:rsidRDefault="0024528F" w:rsidP="00FC1C2E">
      <w:pPr>
        <w:spacing w:after="0" w:line="240" w:lineRule="auto"/>
      </w:pPr>
      <w:r>
        <w:continuationSeparator/>
      </w:r>
    </w:p>
  </w:footnote>
  <w:footnote w:type="continuationNotice" w:id="1">
    <w:p w14:paraId="7386B333" w14:textId="77777777" w:rsidR="0024528F" w:rsidRDefault="002452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301AD9" w14:paraId="132D86D8" w14:textId="77777777" w:rsidTr="3E301AD9">
      <w:trPr>
        <w:trHeight w:val="300"/>
      </w:trPr>
      <w:tc>
        <w:tcPr>
          <w:tcW w:w="3005" w:type="dxa"/>
        </w:tcPr>
        <w:p w14:paraId="17461251" w14:textId="48E06299" w:rsidR="3E301AD9" w:rsidRDefault="3E301AD9" w:rsidP="3E301AD9">
          <w:pPr>
            <w:pStyle w:val="Header"/>
            <w:ind w:left="-115"/>
          </w:pPr>
        </w:p>
      </w:tc>
      <w:tc>
        <w:tcPr>
          <w:tcW w:w="3005" w:type="dxa"/>
        </w:tcPr>
        <w:p w14:paraId="2B258655" w14:textId="1864DDF6" w:rsidR="3E301AD9" w:rsidRDefault="3E301AD9" w:rsidP="3E301AD9">
          <w:pPr>
            <w:pStyle w:val="Header"/>
            <w:jc w:val="center"/>
          </w:pPr>
        </w:p>
      </w:tc>
      <w:tc>
        <w:tcPr>
          <w:tcW w:w="3005" w:type="dxa"/>
        </w:tcPr>
        <w:p w14:paraId="41755617" w14:textId="3B710651" w:rsidR="3E301AD9" w:rsidRDefault="3E301AD9" w:rsidP="3E301AD9">
          <w:pPr>
            <w:pStyle w:val="Header"/>
            <w:ind w:right="-115"/>
            <w:jc w:val="right"/>
          </w:pPr>
        </w:p>
      </w:tc>
    </w:tr>
  </w:tbl>
  <w:p w14:paraId="2AFD81CF" w14:textId="4AC0522C" w:rsidR="3E301AD9" w:rsidRDefault="3E301AD9" w:rsidP="3E301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88953E"/>
    <w:lvl w:ilvl="0">
      <w:start w:val="1"/>
      <w:numFmt w:val="decimal"/>
      <w:lvlText w:val="%1."/>
      <w:lvlJc w:val="left"/>
      <w:pPr>
        <w:tabs>
          <w:tab w:val="num" w:pos="6083"/>
        </w:tabs>
        <w:ind w:left="6083" w:hanging="360"/>
      </w:pPr>
    </w:lvl>
  </w:abstractNum>
  <w:abstractNum w:abstractNumId="1" w15:restartNumberingAfterBreak="0">
    <w:nsid w:val="FFFFFF7D"/>
    <w:multiLevelType w:val="singleLevel"/>
    <w:tmpl w:val="BD1A17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9028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32AE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84FF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FE91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D23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38DB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03AA0F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385113"/>
    <w:multiLevelType w:val="hybridMultilevel"/>
    <w:tmpl w:val="2506C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5D1CEB"/>
    <w:multiLevelType w:val="hybridMultilevel"/>
    <w:tmpl w:val="298C2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AE3892"/>
    <w:multiLevelType w:val="hybridMultilevel"/>
    <w:tmpl w:val="12047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1C08A0"/>
    <w:multiLevelType w:val="hybridMultilevel"/>
    <w:tmpl w:val="1BB09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EE4137"/>
    <w:multiLevelType w:val="hybridMultilevel"/>
    <w:tmpl w:val="13643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A71C3C"/>
    <w:multiLevelType w:val="hybridMultilevel"/>
    <w:tmpl w:val="B900B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D933D4"/>
    <w:multiLevelType w:val="hybridMultilevel"/>
    <w:tmpl w:val="F2A665FA"/>
    <w:lvl w:ilvl="0" w:tplc="E2D80706">
      <w:start w:val="1"/>
      <w:numFmt w:val="decimal"/>
      <w:lvlText w:val="%1."/>
      <w:lvlJc w:val="left"/>
      <w:pPr>
        <w:ind w:left="3054" w:hanging="360"/>
      </w:pPr>
      <w:rPr>
        <w:rFonts w:hint="default"/>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16" w15:restartNumberingAfterBreak="0">
    <w:nsid w:val="1FBA5C78"/>
    <w:multiLevelType w:val="hybridMultilevel"/>
    <w:tmpl w:val="9B826984"/>
    <w:lvl w:ilvl="0" w:tplc="B92EC10C">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D85708"/>
    <w:multiLevelType w:val="hybridMultilevel"/>
    <w:tmpl w:val="35B6E676"/>
    <w:lvl w:ilvl="0" w:tplc="0C09000F">
      <w:start w:val="1"/>
      <w:numFmt w:val="decimal"/>
      <w:lvlText w:val="%1."/>
      <w:lvlJc w:val="left"/>
      <w:pPr>
        <w:ind w:left="3195" w:hanging="360"/>
      </w:p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8" w15:restartNumberingAfterBreak="0">
    <w:nsid w:val="2269563B"/>
    <w:multiLevelType w:val="multilevel"/>
    <w:tmpl w:val="E3C80DF4"/>
    <w:lvl w:ilvl="0">
      <w:start w:val="1"/>
      <w:numFmt w:val="decimal"/>
      <w:lvlText w:val="%1."/>
      <w:lvlJc w:val="left"/>
      <w:pPr>
        <w:ind w:left="1080" w:hanging="360"/>
      </w:pPr>
      <w:rPr>
        <w:rFonts w:ascii="Arial" w:eastAsia="Times New Roman" w:hAnsi="Arial" w:cs="Times New Roman"/>
      </w:rPr>
    </w:lvl>
    <w:lvl w:ilvl="1">
      <w:start w:val="1"/>
      <w:numFmt w:val="decimal"/>
      <w:lvlText w:val="%1.%2."/>
      <w:lvlJc w:val="left"/>
      <w:pPr>
        <w:ind w:left="1512" w:hanging="432"/>
      </w:pPr>
    </w:lvl>
    <w:lvl w:ilvl="2">
      <w:start w:val="1"/>
      <w:numFmt w:val="lowerLetter"/>
      <w:lvlText w:val="%3)"/>
      <w:lvlJc w:val="left"/>
      <w:pPr>
        <w:ind w:left="1800" w:hanging="360"/>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2401610F"/>
    <w:multiLevelType w:val="hybridMultilevel"/>
    <w:tmpl w:val="CB12F3E6"/>
    <w:lvl w:ilvl="0" w:tplc="D06C59D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CE1AA1"/>
    <w:multiLevelType w:val="hybridMultilevel"/>
    <w:tmpl w:val="DE96B7C2"/>
    <w:lvl w:ilvl="0" w:tplc="0CDA814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DA7892"/>
    <w:multiLevelType w:val="hybridMultilevel"/>
    <w:tmpl w:val="71D45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A757F5F"/>
    <w:multiLevelType w:val="hybridMultilevel"/>
    <w:tmpl w:val="62AA7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6C336B"/>
    <w:multiLevelType w:val="hybridMultilevel"/>
    <w:tmpl w:val="D7D6AD62"/>
    <w:lvl w:ilvl="0" w:tplc="711818E2">
      <w:numFmt w:val="bullet"/>
      <w:lvlText w:val=""/>
      <w:lvlJc w:val="left"/>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AE63FC"/>
    <w:multiLevelType w:val="hybridMultilevel"/>
    <w:tmpl w:val="E91454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1820FDE"/>
    <w:multiLevelType w:val="multilevel"/>
    <w:tmpl w:val="0C09001F"/>
    <w:lvl w:ilvl="0">
      <w:start w:val="1"/>
      <w:numFmt w:val="decimal"/>
      <w:lvlText w:val="%1."/>
      <w:lvlJc w:val="left"/>
      <w:pPr>
        <w:ind w:left="972" w:hanging="360"/>
      </w:pPr>
    </w:lvl>
    <w:lvl w:ilvl="1">
      <w:start w:val="1"/>
      <w:numFmt w:val="decimal"/>
      <w:lvlText w:val="%1.%2."/>
      <w:lvlJc w:val="left"/>
      <w:pPr>
        <w:ind w:left="1404" w:hanging="432"/>
      </w:pPr>
    </w:lvl>
    <w:lvl w:ilvl="2">
      <w:start w:val="1"/>
      <w:numFmt w:val="decimal"/>
      <w:lvlText w:val="%1.%2.%3."/>
      <w:lvlJc w:val="left"/>
      <w:pPr>
        <w:ind w:left="1836" w:hanging="504"/>
      </w:pPr>
    </w:lvl>
    <w:lvl w:ilvl="3">
      <w:start w:val="1"/>
      <w:numFmt w:val="decimal"/>
      <w:lvlText w:val="%1.%2.%3.%4."/>
      <w:lvlJc w:val="left"/>
      <w:pPr>
        <w:ind w:left="2340" w:hanging="648"/>
      </w:pPr>
    </w:lvl>
    <w:lvl w:ilvl="4">
      <w:start w:val="1"/>
      <w:numFmt w:val="decimal"/>
      <w:lvlText w:val="%1.%2.%3.%4.%5."/>
      <w:lvlJc w:val="left"/>
      <w:pPr>
        <w:ind w:left="2844" w:hanging="792"/>
      </w:pPr>
    </w:lvl>
    <w:lvl w:ilvl="5">
      <w:start w:val="1"/>
      <w:numFmt w:val="decimal"/>
      <w:lvlText w:val="%1.%2.%3.%4.%5.%6."/>
      <w:lvlJc w:val="left"/>
      <w:pPr>
        <w:ind w:left="3348" w:hanging="936"/>
      </w:pPr>
    </w:lvl>
    <w:lvl w:ilvl="6">
      <w:start w:val="1"/>
      <w:numFmt w:val="decimal"/>
      <w:lvlText w:val="%1.%2.%3.%4.%5.%6.%7."/>
      <w:lvlJc w:val="left"/>
      <w:pPr>
        <w:ind w:left="3852" w:hanging="1080"/>
      </w:pPr>
    </w:lvl>
    <w:lvl w:ilvl="7">
      <w:start w:val="1"/>
      <w:numFmt w:val="decimal"/>
      <w:lvlText w:val="%1.%2.%3.%4.%5.%6.%7.%8."/>
      <w:lvlJc w:val="left"/>
      <w:pPr>
        <w:ind w:left="4356" w:hanging="1224"/>
      </w:pPr>
    </w:lvl>
    <w:lvl w:ilvl="8">
      <w:start w:val="1"/>
      <w:numFmt w:val="decimal"/>
      <w:lvlText w:val="%1.%2.%3.%4.%5.%6.%7.%8.%9."/>
      <w:lvlJc w:val="left"/>
      <w:pPr>
        <w:ind w:left="4932" w:hanging="1440"/>
      </w:pPr>
    </w:lvl>
  </w:abstractNum>
  <w:abstractNum w:abstractNumId="26" w15:restartNumberingAfterBreak="0">
    <w:nsid w:val="34653CFD"/>
    <w:multiLevelType w:val="hybridMultilevel"/>
    <w:tmpl w:val="88D82B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5D01E17"/>
    <w:multiLevelType w:val="hybridMultilevel"/>
    <w:tmpl w:val="1F74E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9D4B8F"/>
    <w:multiLevelType w:val="hybridMultilevel"/>
    <w:tmpl w:val="7E1A0D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A080877"/>
    <w:multiLevelType w:val="hybridMultilevel"/>
    <w:tmpl w:val="C98CA772"/>
    <w:lvl w:ilvl="0" w:tplc="0C090001">
      <w:start w:val="1"/>
      <w:numFmt w:val="bullet"/>
      <w:lvlText w:val=""/>
      <w:lvlJc w:val="left"/>
      <w:pPr>
        <w:ind w:left="2847" w:hanging="360"/>
      </w:pPr>
      <w:rPr>
        <w:rFonts w:ascii="Symbol" w:hAnsi="Symbol" w:hint="default"/>
      </w:rPr>
    </w:lvl>
    <w:lvl w:ilvl="1" w:tplc="0C090003">
      <w:start w:val="1"/>
      <w:numFmt w:val="bullet"/>
      <w:lvlText w:val="o"/>
      <w:lvlJc w:val="left"/>
      <w:pPr>
        <w:ind w:left="3567" w:hanging="360"/>
      </w:pPr>
      <w:rPr>
        <w:rFonts w:ascii="Courier New" w:hAnsi="Courier New" w:cs="Courier New"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cs="Courier New"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cs="Courier New" w:hint="default"/>
      </w:rPr>
    </w:lvl>
    <w:lvl w:ilvl="8" w:tplc="0C090005" w:tentative="1">
      <w:start w:val="1"/>
      <w:numFmt w:val="bullet"/>
      <w:lvlText w:val=""/>
      <w:lvlJc w:val="left"/>
      <w:pPr>
        <w:ind w:left="8607" w:hanging="360"/>
      </w:pPr>
      <w:rPr>
        <w:rFonts w:ascii="Wingdings" w:hAnsi="Wingdings" w:hint="default"/>
      </w:rPr>
    </w:lvl>
  </w:abstractNum>
  <w:abstractNum w:abstractNumId="30" w15:restartNumberingAfterBreak="0">
    <w:nsid w:val="3B190135"/>
    <w:multiLevelType w:val="hybridMultilevel"/>
    <w:tmpl w:val="D37833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3F1122A8"/>
    <w:multiLevelType w:val="hybridMultilevel"/>
    <w:tmpl w:val="7DCECFB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2" w15:restartNumberingAfterBreak="0">
    <w:nsid w:val="40647C8D"/>
    <w:multiLevelType w:val="hybridMultilevel"/>
    <w:tmpl w:val="20941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EC635C4"/>
    <w:multiLevelType w:val="hybridMultilevel"/>
    <w:tmpl w:val="D6BEB46E"/>
    <w:lvl w:ilvl="0" w:tplc="D47A08A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CE5E9C"/>
    <w:multiLevelType w:val="hybridMultilevel"/>
    <w:tmpl w:val="BCA6D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6452ED"/>
    <w:multiLevelType w:val="hybridMultilevel"/>
    <w:tmpl w:val="2FFEA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527888"/>
    <w:multiLevelType w:val="hybridMultilevel"/>
    <w:tmpl w:val="7F22E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8904449"/>
    <w:multiLevelType w:val="hybridMultilevel"/>
    <w:tmpl w:val="E23A6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CB4665"/>
    <w:multiLevelType w:val="hybridMultilevel"/>
    <w:tmpl w:val="88D4C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CBC7472"/>
    <w:multiLevelType w:val="hybridMultilevel"/>
    <w:tmpl w:val="06A2F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1CE5607"/>
    <w:multiLevelType w:val="multilevel"/>
    <w:tmpl w:val="3DD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83801AD"/>
    <w:multiLevelType w:val="hybridMultilevel"/>
    <w:tmpl w:val="17765DEE"/>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2" w15:restartNumberingAfterBreak="0">
    <w:nsid w:val="6E54597D"/>
    <w:multiLevelType w:val="hybridMultilevel"/>
    <w:tmpl w:val="A6B4B8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5E6268"/>
    <w:multiLevelType w:val="hybridMultilevel"/>
    <w:tmpl w:val="05840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AA3D61"/>
    <w:multiLevelType w:val="hybridMultilevel"/>
    <w:tmpl w:val="B3A8E70E"/>
    <w:lvl w:ilvl="0" w:tplc="0C090001">
      <w:start w:val="1"/>
      <w:numFmt w:val="bullet"/>
      <w:lvlText w:val=""/>
      <w:lvlJc w:val="left"/>
      <w:pPr>
        <w:ind w:left="787" w:hanging="360"/>
      </w:pPr>
      <w:rPr>
        <w:rFonts w:ascii="Symbol" w:hAnsi="Symbol" w:hint="default"/>
      </w:rPr>
    </w:lvl>
    <w:lvl w:ilvl="1" w:tplc="0C090003">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45" w15:restartNumberingAfterBreak="0">
    <w:nsid w:val="7975487B"/>
    <w:multiLevelType w:val="hybridMultilevel"/>
    <w:tmpl w:val="A51A4634"/>
    <w:lvl w:ilvl="0" w:tplc="9BFECF4C">
      <w:start w:val="1"/>
      <w:numFmt w:val="bullet"/>
      <w:pStyle w:val="List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ECE0403"/>
    <w:multiLevelType w:val="hybridMultilevel"/>
    <w:tmpl w:val="49E8B1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4473003">
    <w:abstractNumId w:val="35"/>
  </w:num>
  <w:num w:numId="2" w16cid:durableId="1522402758">
    <w:abstractNumId w:val="46"/>
  </w:num>
  <w:num w:numId="3" w16cid:durableId="1368067279">
    <w:abstractNumId w:val="13"/>
  </w:num>
  <w:num w:numId="4" w16cid:durableId="658077342">
    <w:abstractNumId w:val="26"/>
  </w:num>
  <w:num w:numId="5" w16cid:durableId="1513186045">
    <w:abstractNumId w:val="8"/>
  </w:num>
  <w:num w:numId="6" w16cid:durableId="697312773">
    <w:abstractNumId w:val="7"/>
  </w:num>
  <w:num w:numId="7" w16cid:durableId="2018842629">
    <w:abstractNumId w:val="6"/>
  </w:num>
  <w:num w:numId="8" w16cid:durableId="476185892">
    <w:abstractNumId w:val="5"/>
  </w:num>
  <w:num w:numId="9" w16cid:durableId="1389842864">
    <w:abstractNumId w:val="4"/>
  </w:num>
  <w:num w:numId="10" w16cid:durableId="29190012">
    <w:abstractNumId w:val="25"/>
  </w:num>
  <w:num w:numId="11" w16cid:durableId="911623289">
    <w:abstractNumId w:val="3"/>
  </w:num>
  <w:num w:numId="12" w16cid:durableId="883099213">
    <w:abstractNumId w:val="2"/>
  </w:num>
  <w:num w:numId="13" w16cid:durableId="239608858">
    <w:abstractNumId w:val="1"/>
  </w:num>
  <w:num w:numId="14" w16cid:durableId="1267078396">
    <w:abstractNumId w:val="0"/>
  </w:num>
  <w:num w:numId="15" w16cid:durableId="6762505">
    <w:abstractNumId w:val="10"/>
  </w:num>
  <w:num w:numId="16" w16cid:durableId="1276211444">
    <w:abstractNumId w:val="23"/>
  </w:num>
  <w:num w:numId="17" w16cid:durableId="1645964692">
    <w:abstractNumId w:val="40"/>
  </w:num>
  <w:num w:numId="18" w16cid:durableId="869031948">
    <w:abstractNumId w:val="14"/>
  </w:num>
  <w:num w:numId="19" w16cid:durableId="1383945495">
    <w:abstractNumId w:val="34"/>
  </w:num>
  <w:num w:numId="20" w16cid:durableId="2077631418">
    <w:abstractNumId w:val="16"/>
  </w:num>
  <w:num w:numId="21" w16cid:durableId="844975490">
    <w:abstractNumId w:val="28"/>
  </w:num>
  <w:num w:numId="22" w16cid:durableId="1720401579">
    <w:abstractNumId w:val="38"/>
  </w:num>
  <w:num w:numId="23" w16cid:durableId="860553383">
    <w:abstractNumId w:val="20"/>
  </w:num>
  <w:num w:numId="24" w16cid:durableId="1352955809">
    <w:abstractNumId w:val="45"/>
  </w:num>
  <w:num w:numId="25" w16cid:durableId="2143426730">
    <w:abstractNumId w:val="37"/>
  </w:num>
  <w:num w:numId="26" w16cid:durableId="1047921911">
    <w:abstractNumId w:val="21"/>
  </w:num>
  <w:num w:numId="27" w16cid:durableId="1975988749">
    <w:abstractNumId w:val="36"/>
  </w:num>
  <w:num w:numId="28" w16cid:durableId="311056872">
    <w:abstractNumId w:val="33"/>
  </w:num>
  <w:num w:numId="29" w16cid:durableId="2046443720">
    <w:abstractNumId w:val="19"/>
  </w:num>
  <w:num w:numId="30" w16cid:durableId="691420623">
    <w:abstractNumId w:val="44"/>
  </w:num>
  <w:num w:numId="31" w16cid:durableId="2038891182">
    <w:abstractNumId w:val="42"/>
  </w:num>
  <w:num w:numId="32" w16cid:durableId="1122770309">
    <w:abstractNumId w:val="24"/>
  </w:num>
  <w:num w:numId="33" w16cid:durableId="174998169">
    <w:abstractNumId w:val="18"/>
  </w:num>
  <w:num w:numId="34" w16cid:durableId="1982609316">
    <w:abstractNumId w:val="31"/>
  </w:num>
  <w:num w:numId="35" w16cid:durableId="298195710">
    <w:abstractNumId w:val="29"/>
  </w:num>
  <w:num w:numId="36" w16cid:durableId="649019161">
    <w:abstractNumId w:val="41"/>
  </w:num>
  <w:num w:numId="37" w16cid:durableId="210117915">
    <w:abstractNumId w:val="30"/>
  </w:num>
  <w:num w:numId="38" w16cid:durableId="1624649825">
    <w:abstractNumId w:val="22"/>
  </w:num>
  <w:num w:numId="39" w16cid:durableId="259990147">
    <w:abstractNumId w:val="32"/>
  </w:num>
  <w:num w:numId="40" w16cid:durableId="851188326">
    <w:abstractNumId w:val="43"/>
  </w:num>
  <w:num w:numId="41" w16cid:durableId="2024477989">
    <w:abstractNumId w:val="39"/>
  </w:num>
  <w:num w:numId="42" w16cid:durableId="1695230419">
    <w:abstractNumId w:val="27"/>
  </w:num>
  <w:num w:numId="43" w16cid:durableId="49117699">
    <w:abstractNumId w:val="12"/>
  </w:num>
  <w:num w:numId="44" w16cid:durableId="1014458511">
    <w:abstractNumId w:val="11"/>
  </w:num>
  <w:num w:numId="45" w16cid:durableId="1074401777">
    <w:abstractNumId w:val="9"/>
  </w:num>
  <w:num w:numId="46" w16cid:durableId="2096238785">
    <w:abstractNumId w:val="15"/>
  </w:num>
  <w:num w:numId="47" w16cid:durableId="5624480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2E"/>
    <w:rsid w:val="00000BB2"/>
    <w:rsid w:val="00001FBB"/>
    <w:rsid w:val="00003F23"/>
    <w:rsid w:val="00004673"/>
    <w:rsid w:val="00004FED"/>
    <w:rsid w:val="00005349"/>
    <w:rsid w:val="00005390"/>
    <w:rsid w:val="00005862"/>
    <w:rsid w:val="000058F8"/>
    <w:rsid w:val="00006113"/>
    <w:rsid w:val="00006B09"/>
    <w:rsid w:val="000077D8"/>
    <w:rsid w:val="00012632"/>
    <w:rsid w:val="0001332A"/>
    <w:rsid w:val="00014554"/>
    <w:rsid w:val="00015B44"/>
    <w:rsid w:val="00020579"/>
    <w:rsid w:val="00020EE8"/>
    <w:rsid w:val="00023272"/>
    <w:rsid w:val="000246C8"/>
    <w:rsid w:val="000259DC"/>
    <w:rsid w:val="000263AA"/>
    <w:rsid w:val="0003085A"/>
    <w:rsid w:val="00032906"/>
    <w:rsid w:val="000344E6"/>
    <w:rsid w:val="000360C3"/>
    <w:rsid w:val="0004077E"/>
    <w:rsid w:val="00043184"/>
    <w:rsid w:val="00044E1E"/>
    <w:rsid w:val="00054FD6"/>
    <w:rsid w:val="00055A67"/>
    <w:rsid w:val="00057172"/>
    <w:rsid w:val="000577DF"/>
    <w:rsid w:val="00063305"/>
    <w:rsid w:val="0006370B"/>
    <w:rsid w:val="00063986"/>
    <w:rsid w:val="00065318"/>
    <w:rsid w:val="000674B7"/>
    <w:rsid w:val="00070B10"/>
    <w:rsid w:val="00073E78"/>
    <w:rsid w:val="00074350"/>
    <w:rsid w:val="00074454"/>
    <w:rsid w:val="0007794E"/>
    <w:rsid w:val="000807F1"/>
    <w:rsid w:val="00086E19"/>
    <w:rsid w:val="000874ED"/>
    <w:rsid w:val="00090667"/>
    <w:rsid w:val="00091216"/>
    <w:rsid w:val="00091417"/>
    <w:rsid w:val="00092923"/>
    <w:rsid w:val="00094591"/>
    <w:rsid w:val="00094673"/>
    <w:rsid w:val="00095A50"/>
    <w:rsid w:val="00095AF1"/>
    <w:rsid w:val="00095EC4"/>
    <w:rsid w:val="000A06E2"/>
    <w:rsid w:val="000A175A"/>
    <w:rsid w:val="000A30E8"/>
    <w:rsid w:val="000A3207"/>
    <w:rsid w:val="000A35B3"/>
    <w:rsid w:val="000A505C"/>
    <w:rsid w:val="000A5528"/>
    <w:rsid w:val="000A58E8"/>
    <w:rsid w:val="000B22C3"/>
    <w:rsid w:val="000B4548"/>
    <w:rsid w:val="000B582A"/>
    <w:rsid w:val="000B5B0B"/>
    <w:rsid w:val="000B62B6"/>
    <w:rsid w:val="000B69CB"/>
    <w:rsid w:val="000B6C5E"/>
    <w:rsid w:val="000C0657"/>
    <w:rsid w:val="000C0FC0"/>
    <w:rsid w:val="000C5787"/>
    <w:rsid w:val="000C6511"/>
    <w:rsid w:val="000C667A"/>
    <w:rsid w:val="000C67F8"/>
    <w:rsid w:val="000C7920"/>
    <w:rsid w:val="000D009E"/>
    <w:rsid w:val="000D0287"/>
    <w:rsid w:val="000D4976"/>
    <w:rsid w:val="000D787B"/>
    <w:rsid w:val="000E21AD"/>
    <w:rsid w:val="000E404B"/>
    <w:rsid w:val="000E530E"/>
    <w:rsid w:val="000E6CC0"/>
    <w:rsid w:val="000F32E3"/>
    <w:rsid w:val="000F37F7"/>
    <w:rsid w:val="000F4085"/>
    <w:rsid w:val="000F52A6"/>
    <w:rsid w:val="00101C01"/>
    <w:rsid w:val="00105C80"/>
    <w:rsid w:val="00112395"/>
    <w:rsid w:val="00112FD2"/>
    <w:rsid w:val="00114898"/>
    <w:rsid w:val="001157C1"/>
    <w:rsid w:val="00116D1D"/>
    <w:rsid w:val="00123229"/>
    <w:rsid w:val="00123E31"/>
    <w:rsid w:val="00124F95"/>
    <w:rsid w:val="00127E60"/>
    <w:rsid w:val="0013373A"/>
    <w:rsid w:val="00133B3A"/>
    <w:rsid w:val="00134475"/>
    <w:rsid w:val="00136861"/>
    <w:rsid w:val="00141107"/>
    <w:rsid w:val="0014224B"/>
    <w:rsid w:val="0014241C"/>
    <w:rsid w:val="00144BAF"/>
    <w:rsid w:val="00144D5D"/>
    <w:rsid w:val="00144DE6"/>
    <w:rsid w:val="00147BBE"/>
    <w:rsid w:val="001508A9"/>
    <w:rsid w:val="00150AD9"/>
    <w:rsid w:val="00151404"/>
    <w:rsid w:val="001524B2"/>
    <w:rsid w:val="0015330D"/>
    <w:rsid w:val="00155C45"/>
    <w:rsid w:val="00162843"/>
    <w:rsid w:val="001656DB"/>
    <w:rsid w:val="0016686E"/>
    <w:rsid w:val="00171F8B"/>
    <w:rsid w:val="001747F5"/>
    <w:rsid w:val="001806CC"/>
    <w:rsid w:val="00180AB0"/>
    <w:rsid w:val="00180E39"/>
    <w:rsid w:val="00181632"/>
    <w:rsid w:val="00185DCF"/>
    <w:rsid w:val="001865DE"/>
    <w:rsid w:val="00192E3E"/>
    <w:rsid w:val="001932A6"/>
    <w:rsid w:val="0019440E"/>
    <w:rsid w:val="00195825"/>
    <w:rsid w:val="001959C2"/>
    <w:rsid w:val="00195E1D"/>
    <w:rsid w:val="001A14B5"/>
    <w:rsid w:val="001A4DF5"/>
    <w:rsid w:val="001B070C"/>
    <w:rsid w:val="001B11D5"/>
    <w:rsid w:val="001B1FB4"/>
    <w:rsid w:val="001B797C"/>
    <w:rsid w:val="001C119C"/>
    <w:rsid w:val="001C4EC4"/>
    <w:rsid w:val="001C5606"/>
    <w:rsid w:val="001C64C0"/>
    <w:rsid w:val="001D5F07"/>
    <w:rsid w:val="001E0747"/>
    <w:rsid w:val="001E3D88"/>
    <w:rsid w:val="001E4061"/>
    <w:rsid w:val="001E4CAE"/>
    <w:rsid w:val="001E581E"/>
    <w:rsid w:val="001E588C"/>
    <w:rsid w:val="001E663B"/>
    <w:rsid w:val="001F0DA9"/>
    <w:rsid w:val="001F1764"/>
    <w:rsid w:val="001F1CD9"/>
    <w:rsid w:val="001F4045"/>
    <w:rsid w:val="001F4AF0"/>
    <w:rsid w:val="001F5A42"/>
    <w:rsid w:val="001F6B0C"/>
    <w:rsid w:val="001F78EE"/>
    <w:rsid w:val="00200794"/>
    <w:rsid w:val="0020193F"/>
    <w:rsid w:val="002019F6"/>
    <w:rsid w:val="002039BC"/>
    <w:rsid w:val="00206323"/>
    <w:rsid w:val="00207E1A"/>
    <w:rsid w:val="00211AD6"/>
    <w:rsid w:val="002139ED"/>
    <w:rsid w:val="00217CD3"/>
    <w:rsid w:val="00220722"/>
    <w:rsid w:val="002211CE"/>
    <w:rsid w:val="002247E8"/>
    <w:rsid w:val="00224858"/>
    <w:rsid w:val="00225AB7"/>
    <w:rsid w:val="00225AD5"/>
    <w:rsid w:val="0022652C"/>
    <w:rsid w:val="0023117A"/>
    <w:rsid w:val="00234516"/>
    <w:rsid w:val="002362D6"/>
    <w:rsid w:val="00237A6D"/>
    <w:rsid w:val="00237BC4"/>
    <w:rsid w:val="00241A34"/>
    <w:rsid w:val="00243681"/>
    <w:rsid w:val="00243FCF"/>
    <w:rsid w:val="00244DB0"/>
    <w:rsid w:val="0024528F"/>
    <w:rsid w:val="002470DA"/>
    <w:rsid w:val="002475BA"/>
    <w:rsid w:val="00251C20"/>
    <w:rsid w:val="00256D0F"/>
    <w:rsid w:val="002602B4"/>
    <w:rsid w:val="00261800"/>
    <w:rsid w:val="0026199C"/>
    <w:rsid w:val="00261FF0"/>
    <w:rsid w:val="002626D1"/>
    <w:rsid w:val="00264005"/>
    <w:rsid w:val="002646E4"/>
    <w:rsid w:val="00265370"/>
    <w:rsid w:val="002725ED"/>
    <w:rsid w:val="002728C2"/>
    <w:rsid w:val="00272FF8"/>
    <w:rsid w:val="00274858"/>
    <w:rsid w:val="00275868"/>
    <w:rsid w:val="002761FC"/>
    <w:rsid w:val="00277F50"/>
    <w:rsid w:val="00280A1C"/>
    <w:rsid w:val="002824E8"/>
    <w:rsid w:val="0028480D"/>
    <w:rsid w:val="00284A0B"/>
    <w:rsid w:val="00285591"/>
    <w:rsid w:val="00285DBD"/>
    <w:rsid w:val="00286374"/>
    <w:rsid w:val="0028717E"/>
    <w:rsid w:val="002878E8"/>
    <w:rsid w:val="00287ABC"/>
    <w:rsid w:val="002910BB"/>
    <w:rsid w:val="00292BB3"/>
    <w:rsid w:val="002963A9"/>
    <w:rsid w:val="00297E0A"/>
    <w:rsid w:val="002A0A1D"/>
    <w:rsid w:val="002A1A77"/>
    <w:rsid w:val="002A7F5E"/>
    <w:rsid w:val="002B5DA4"/>
    <w:rsid w:val="002B67F4"/>
    <w:rsid w:val="002C3A6C"/>
    <w:rsid w:val="002C428C"/>
    <w:rsid w:val="002C74BF"/>
    <w:rsid w:val="002C7FCA"/>
    <w:rsid w:val="002D00BE"/>
    <w:rsid w:val="002D565E"/>
    <w:rsid w:val="002D725E"/>
    <w:rsid w:val="002E1715"/>
    <w:rsid w:val="002E1ED6"/>
    <w:rsid w:val="002E2491"/>
    <w:rsid w:val="002E3BA6"/>
    <w:rsid w:val="002E5047"/>
    <w:rsid w:val="002E726C"/>
    <w:rsid w:val="002F275B"/>
    <w:rsid w:val="002F552A"/>
    <w:rsid w:val="002F5D04"/>
    <w:rsid w:val="002F5D4E"/>
    <w:rsid w:val="002F7D70"/>
    <w:rsid w:val="00301A60"/>
    <w:rsid w:val="0030287D"/>
    <w:rsid w:val="00302BAE"/>
    <w:rsid w:val="00302D66"/>
    <w:rsid w:val="00303A75"/>
    <w:rsid w:val="00310BB5"/>
    <w:rsid w:val="0031164F"/>
    <w:rsid w:val="003161A1"/>
    <w:rsid w:val="00316E63"/>
    <w:rsid w:val="00317197"/>
    <w:rsid w:val="00320261"/>
    <w:rsid w:val="00322472"/>
    <w:rsid w:val="00325319"/>
    <w:rsid w:val="00331BC4"/>
    <w:rsid w:val="00331E8B"/>
    <w:rsid w:val="003320E5"/>
    <w:rsid w:val="00333F12"/>
    <w:rsid w:val="00335C76"/>
    <w:rsid w:val="00336721"/>
    <w:rsid w:val="0033751D"/>
    <w:rsid w:val="003411D6"/>
    <w:rsid w:val="00342241"/>
    <w:rsid w:val="003439A4"/>
    <w:rsid w:val="00347713"/>
    <w:rsid w:val="00351663"/>
    <w:rsid w:val="00352608"/>
    <w:rsid w:val="00354DD6"/>
    <w:rsid w:val="0036058B"/>
    <w:rsid w:val="003610D3"/>
    <w:rsid w:val="003631DF"/>
    <w:rsid w:val="00366ED0"/>
    <w:rsid w:val="00367F28"/>
    <w:rsid w:val="003707EB"/>
    <w:rsid w:val="003737DE"/>
    <w:rsid w:val="003745A7"/>
    <w:rsid w:val="00374C4A"/>
    <w:rsid w:val="00375331"/>
    <w:rsid w:val="00375F4D"/>
    <w:rsid w:val="0038112E"/>
    <w:rsid w:val="00385D3F"/>
    <w:rsid w:val="00387487"/>
    <w:rsid w:val="00393742"/>
    <w:rsid w:val="00393E92"/>
    <w:rsid w:val="00394BBA"/>
    <w:rsid w:val="0039505C"/>
    <w:rsid w:val="0039572B"/>
    <w:rsid w:val="0039623E"/>
    <w:rsid w:val="003A2737"/>
    <w:rsid w:val="003A2F08"/>
    <w:rsid w:val="003A7FAC"/>
    <w:rsid w:val="003B16E2"/>
    <w:rsid w:val="003B2C75"/>
    <w:rsid w:val="003B5FE8"/>
    <w:rsid w:val="003B7999"/>
    <w:rsid w:val="003C2104"/>
    <w:rsid w:val="003C5973"/>
    <w:rsid w:val="003C5D9B"/>
    <w:rsid w:val="003D082B"/>
    <w:rsid w:val="003D7374"/>
    <w:rsid w:val="003D7D26"/>
    <w:rsid w:val="003E0778"/>
    <w:rsid w:val="003E1128"/>
    <w:rsid w:val="003E3E52"/>
    <w:rsid w:val="003E3F99"/>
    <w:rsid w:val="003E4E91"/>
    <w:rsid w:val="003E51ED"/>
    <w:rsid w:val="003E5C13"/>
    <w:rsid w:val="003E70D9"/>
    <w:rsid w:val="003E794A"/>
    <w:rsid w:val="003F2D40"/>
    <w:rsid w:val="003F2F88"/>
    <w:rsid w:val="003F3B93"/>
    <w:rsid w:val="003F50F3"/>
    <w:rsid w:val="003F7CA0"/>
    <w:rsid w:val="00401155"/>
    <w:rsid w:val="00401992"/>
    <w:rsid w:val="00402B3E"/>
    <w:rsid w:val="00410F1A"/>
    <w:rsid w:val="00412014"/>
    <w:rsid w:val="00412760"/>
    <w:rsid w:val="0041325E"/>
    <w:rsid w:val="00417802"/>
    <w:rsid w:val="00423F85"/>
    <w:rsid w:val="00427DC2"/>
    <w:rsid w:val="00427E86"/>
    <w:rsid w:val="00430DD6"/>
    <w:rsid w:val="00432727"/>
    <w:rsid w:val="0043625C"/>
    <w:rsid w:val="004365E2"/>
    <w:rsid w:val="004402E3"/>
    <w:rsid w:val="00442DFF"/>
    <w:rsid w:val="0044432E"/>
    <w:rsid w:val="00450AA2"/>
    <w:rsid w:val="00451480"/>
    <w:rsid w:val="0045195D"/>
    <w:rsid w:val="00451EF3"/>
    <w:rsid w:val="004549D4"/>
    <w:rsid w:val="00455B58"/>
    <w:rsid w:val="00461186"/>
    <w:rsid w:val="00462CDF"/>
    <w:rsid w:val="00463C79"/>
    <w:rsid w:val="00466E89"/>
    <w:rsid w:val="00471E7F"/>
    <w:rsid w:val="004726A7"/>
    <w:rsid w:val="00473197"/>
    <w:rsid w:val="0047445B"/>
    <w:rsid w:val="0047513B"/>
    <w:rsid w:val="0047546A"/>
    <w:rsid w:val="0048248F"/>
    <w:rsid w:val="004863B4"/>
    <w:rsid w:val="0049112D"/>
    <w:rsid w:val="0049297B"/>
    <w:rsid w:val="00492E33"/>
    <w:rsid w:val="00495115"/>
    <w:rsid w:val="004A0632"/>
    <w:rsid w:val="004A1073"/>
    <w:rsid w:val="004A21FC"/>
    <w:rsid w:val="004A2E5A"/>
    <w:rsid w:val="004A2E71"/>
    <w:rsid w:val="004A3272"/>
    <w:rsid w:val="004A60D6"/>
    <w:rsid w:val="004A6C4F"/>
    <w:rsid w:val="004A79C1"/>
    <w:rsid w:val="004B15E7"/>
    <w:rsid w:val="004B1667"/>
    <w:rsid w:val="004B2295"/>
    <w:rsid w:val="004B3E8D"/>
    <w:rsid w:val="004B5276"/>
    <w:rsid w:val="004B5420"/>
    <w:rsid w:val="004B5964"/>
    <w:rsid w:val="004C2CD4"/>
    <w:rsid w:val="004C5526"/>
    <w:rsid w:val="004C7CE8"/>
    <w:rsid w:val="004D02DF"/>
    <w:rsid w:val="004D058A"/>
    <w:rsid w:val="004D5F1D"/>
    <w:rsid w:val="004D7DD5"/>
    <w:rsid w:val="004E2197"/>
    <w:rsid w:val="004E22D5"/>
    <w:rsid w:val="004E36C8"/>
    <w:rsid w:val="004E583E"/>
    <w:rsid w:val="004E76A8"/>
    <w:rsid w:val="004F0D75"/>
    <w:rsid w:val="004F3471"/>
    <w:rsid w:val="004F4120"/>
    <w:rsid w:val="004F456A"/>
    <w:rsid w:val="004F76C0"/>
    <w:rsid w:val="00504827"/>
    <w:rsid w:val="0050651C"/>
    <w:rsid w:val="005067B8"/>
    <w:rsid w:val="00507105"/>
    <w:rsid w:val="005116FB"/>
    <w:rsid w:val="00511B45"/>
    <w:rsid w:val="00511C88"/>
    <w:rsid w:val="005137BD"/>
    <w:rsid w:val="00513ED0"/>
    <w:rsid w:val="00513FF3"/>
    <w:rsid w:val="00514BE7"/>
    <w:rsid w:val="00515249"/>
    <w:rsid w:val="00516444"/>
    <w:rsid w:val="00517292"/>
    <w:rsid w:val="005178C2"/>
    <w:rsid w:val="005214A0"/>
    <w:rsid w:val="00523BF3"/>
    <w:rsid w:val="00523C37"/>
    <w:rsid w:val="005316C5"/>
    <w:rsid w:val="00533718"/>
    <w:rsid w:val="0053747A"/>
    <w:rsid w:val="00540610"/>
    <w:rsid w:val="0054117E"/>
    <w:rsid w:val="00541BAA"/>
    <w:rsid w:val="00542062"/>
    <w:rsid w:val="00545A90"/>
    <w:rsid w:val="0054729C"/>
    <w:rsid w:val="00547D11"/>
    <w:rsid w:val="00552FA9"/>
    <w:rsid w:val="0055682D"/>
    <w:rsid w:val="00560BC8"/>
    <w:rsid w:val="005615FD"/>
    <w:rsid w:val="00561767"/>
    <w:rsid w:val="00562BBB"/>
    <w:rsid w:val="00565026"/>
    <w:rsid w:val="00565192"/>
    <w:rsid w:val="0056555C"/>
    <w:rsid w:val="00570D68"/>
    <w:rsid w:val="005729AD"/>
    <w:rsid w:val="00573153"/>
    <w:rsid w:val="005743A1"/>
    <w:rsid w:val="005756A7"/>
    <w:rsid w:val="00577AD0"/>
    <w:rsid w:val="00581ABC"/>
    <w:rsid w:val="00582DD3"/>
    <w:rsid w:val="00582F25"/>
    <w:rsid w:val="00583709"/>
    <w:rsid w:val="00584680"/>
    <w:rsid w:val="0058515B"/>
    <w:rsid w:val="00586851"/>
    <w:rsid w:val="00590224"/>
    <w:rsid w:val="00593C3A"/>
    <w:rsid w:val="005951E8"/>
    <w:rsid w:val="00597355"/>
    <w:rsid w:val="0059787A"/>
    <w:rsid w:val="005A0B23"/>
    <w:rsid w:val="005A333A"/>
    <w:rsid w:val="005A43C4"/>
    <w:rsid w:val="005A46FA"/>
    <w:rsid w:val="005B05E6"/>
    <w:rsid w:val="005B1405"/>
    <w:rsid w:val="005B2BAF"/>
    <w:rsid w:val="005B31F1"/>
    <w:rsid w:val="005B7FD2"/>
    <w:rsid w:val="005C033C"/>
    <w:rsid w:val="005C03EF"/>
    <w:rsid w:val="005C1CF3"/>
    <w:rsid w:val="005C337C"/>
    <w:rsid w:val="005C3416"/>
    <w:rsid w:val="005C5085"/>
    <w:rsid w:val="005C5469"/>
    <w:rsid w:val="005C5BE4"/>
    <w:rsid w:val="005C6F11"/>
    <w:rsid w:val="005C727E"/>
    <w:rsid w:val="005D0BFA"/>
    <w:rsid w:val="005D0C1F"/>
    <w:rsid w:val="005D49F7"/>
    <w:rsid w:val="005D56E0"/>
    <w:rsid w:val="005D6087"/>
    <w:rsid w:val="005D7336"/>
    <w:rsid w:val="005D77A8"/>
    <w:rsid w:val="005D7C8D"/>
    <w:rsid w:val="005E1857"/>
    <w:rsid w:val="005E2A59"/>
    <w:rsid w:val="005E3268"/>
    <w:rsid w:val="005E559B"/>
    <w:rsid w:val="005E7B04"/>
    <w:rsid w:val="005F303D"/>
    <w:rsid w:val="0060057C"/>
    <w:rsid w:val="006016BF"/>
    <w:rsid w:val="006035BF"/>
    <w:rsid w:val="00603760"/>
    <w:rsid w:val="006044C0"/>
    <w:rsid w:val="00605373"/>
    <w:rsid w:val="00605460"/>
    <w:rsid w:val="00606CC3"/>
    <w:rsid w:val="0060718D"/>
    <w:rsid w:val="00617767"/>
    <w:rsid w:val="0061798F"/>
    <w:rsid w:val="006258DB"/>
    <w:rsid w:val="00625B3E"/>
    <w:rsid w:val="00627521"/>
    <w:rsid w:val="006316AD"/>
    <w:rsid w:val="00631DF3"/>
    <w:rsid w:val="00632299"/>
    <w:rsid w:val="006347A3"/>
    <w:rsid w:val="00634D58"/>
    <w:rsid w:val="00643308"/>
    <w:rsid w:val="006437BE"/>
    <w:rsid w:val="00646601"/>
    <w:rsid w:val="006467D4"/>
    <w:rsid w:val="00650510"/>
    <w:rsid w:val="006547A0"/>
    <w:rsid w:val="006559DE"/>
    <w:rsid w:val="00657CC2"/>
    <w:rsid w:val="00663805"/>
    <w:rsid w:val="00664963"/>
    <w:rsid w:val="00666994"/>
    <w:rsid w:val="006705B9"/>
    <w:rsid w:val="00671A2B"/>
    <w:rsid w:val="00674417"/>
    <w:rsid w:val="00675B7F"/>
    <w:rsid w:val="0067600E"/>
    <w:rsid w:val="00676932"/>
    <w:rsid w:val="0068205A"/>
    <w:rsid w:val="006855B3"/>
    <w:rsid w:val="00686527"/>
    <w:rsid w:val="006876FF"/>
    <w:rsid w:val="006909C5"/>
    <w:rsid w:val="00691699"/>
    <w:rsid w:val="00692133"/>
    <w:rsid w:val="0069272E"/>
    <w:rsid w:val="00693E74"/>
    <w:rsid w:val="006962CC"/>
    <w:rsid w:val="00696674"/>
    <w:rsid w:val="006967CE"/>
    <w:rsid w:val="00697009"/>
    <w:rsid w:val="0069786B"/>
    <w:rsid w:val="006A0355"/>
    <w:rsid w:val="006A1F0E"/>
    <w:rsid w:val="006A26C0"/>
    <w:rsid w:val="006A31C4"/>
    <w:rsid w:val="006A6CC1"/>
    <w:rsid w:val="006B0421"/>
    <w:rsid w:val="006B37E1"/>
    <w:rsid w:val="006B3B17"/>
    <w:rsid w:val="006B6392"/>
    <w:rsid w:val="006B7292"/>
    <w:rsid w:val="006B7A87"/>
    <w:rsid w:val="006C0002"/>
    <w:rsid w:val="006C5C82"/>
    <w:rsid w:val="006C7516"/>
    <w:rsid w:val="006C7DA0"/>
    <w:rsid w:val="006D0EB6"/>
    <w:rsid w:val="006D3449"/>
    <w:rsid w:val="006D4975"/>
    <w:rsid w:val="006D53C8"/>
    <w:rsid w:val="006D6447"/>
    <w:rsid w:val="006D6F44"/>
    <w:rsid w:val="006D77B0"/>
    <w:rsid w:val="006D7E66"/>
    <w:rsid w:val="006E2D7D"/>
    <w:rsid w:val="006E4EC2"/>
    <w:rsid w:val="006E6B4E"/>
    <w:rsid w:val="006F3943"/>
    <w:rsid w:val="006F4A61"/>
    <w:rsid w:val="006F55B3"/>
    <w:rsid w:val="007001FF"/>
    <w:rsid w:val="007016C9"/>
    <w:rsid w:val="007025A8"/>
    <w:rsid w:val="00703E87"/>
    <w:rsid w:val="007050D8"/>
    <w:rsid w:val="00706C9C"/>
    <w:rsid w:val="00707923"/>
    <w:rsid w:val="007101E7"/>
    <w:rsid w:val="00710C17"/>
    <w:rsid w:val="00713478"/>
    <w:rsid w:val="00715594"/>
    <w:rsid w:val="00716137"/>
    <w:rsid w:val="00716B87"/>
    <w:rsid w:val="00724B13"/>
    <w:rsid w:val="007263BF"/>
    <w:rsid w:val="00727239"/>
    <w:rsid w:val="00727A6E"/>
    <w:rsid w:val="0073147C"/>
    <w:rsid w:val="00733DC9"/>
    <w:rsid w:val="00734F4A"/>
    <w:rsid w:val="00735617"/>
    <w:rsid w:val="007368C7"/>
    <w:rsid w:val="00736C8A"/>
    <w:rsid w:val="00737101"/>
    <w:rsid w:val="007379CC"/>
    <w:rsid w:val="007417B1"/>
    <w:rsid w:val="00744D61"/>
    <w:rsid w:val="007467B4"/>
    <w:rsid w:val="00750338"/>
    <w:rsid w:val="007526B3"/>
    <w:rsid w:val="00754D38"/>
    <w:rsid w:val="00756C06"/>
    <w:rsid w:val="00760DEB"/>
    <w:rsid w:val="00760F2F"/>
    <w:rsid w:val="00761C9F"/>
    <w:rsid w:val="00764824"/>
    <w:rsid w:val="007657B9"/>
    <w:rsid w:val="00770ED9"/>
    <w:rsid w:val="007732C2"/>
    <w:rsid w:val="007734B9"/>
    <w:rsid w:val="00773EF6"/>
    <w:rsid w:val="00774A53"/>
    <w:rsid w:val="00774BF7"/>
    <w:rsid w:val="0078057E"/>
    <w:rsid w:val="00781625"/>
    <w:rsid w:val="007820C2"/>
    <w:rsid w:val="00782B3A"/>
    <w:rsid w:val="00783B85"/>
    <w:rsid w:val="00785C6A"/>
    <w:rsid w:val="00786754"/>
    <w:rsid w:val="0078782E"/>
    <w:rsid w:val="00787AF5"/>
    <w:rsid w:val="0079041B"/>
    <w:rsid w:val="00791284"/>
    <w:rsid w:val="0079218B"/>
    <w:rsid w:val="007923A4"/>
    <w:rsid w:val="0079791C"/>
    <w:rsid w:val="007979E6"/>
    <w:rsid w:val="007A0B66"/>
    <w:rsid w:val="007A5174"/>
    <w:rsid w:val="007A61FD"/>
    <w:rsid w:val="007A6C19"/>
    <w:rsid w:val="007B0D80"/>
    <w:rsid w:val="007B2C40"/>
    <w:rsid w:val="007B42B8"/>
    <w:rsid w:val="007B6383"/>
    <w:rsid w:val="007C3481"/>
    <w:rsid w:val="007C57A6"/>
    <w:rsid w:val="007C59C1"/>
    <w:rsid w:val="007D0AF6"/>
    <w:rsid w:val="007D0D5F"/>
    <w:rsid w:val="007D4ECF"/>
    <w:rsid w:val="007E3D8E"/>
    <w:rsid w:val="007E6AE6"/>
    <w:rsid w:val="007E7390"/>
    <w:rsid w:val="007E7782"/>
    <w:rsid w:val="007F0DEB"/>
    <w:rsid w:val="007F1EEC"/>
    <w:rsid w:val="007F3749"/>
    <w:rsid w:val="007F5722"/>
    <w:rsid w:val="007F5ACC"/>
    <w:rsid w:val="00803072"/>
    <w:rsid w:val="0081186B"/>
    <w:rsid w:val="00814EA3"/>
    <w:rsid w:val="0081633D"/>
    <w:rsid w:val="0081647E"/>
    <w:rsid w:val="00817284"/>
    <w:rsid w:val="008177C2"/>
    <w:rsid w:val="00820A8B"/>
    <w:rsid w:val="00821CBC"/>
    <w:rsid w:val="008222B6"/>
    <w:rsid w:val="00823610"/>
    <w:rsid w:val="00826303"/>
    <w:rsid w:val="008273D3"/>
    <w:rsid w:val="00832494"/>
    <w:rsid w:val="0083445E"/>
    <w:rsid w:val="00834A9C"/>
    <w:rsid w:val="00837158"/>
    <w:rsid w:val="008373A2"/>
    <w:rsid w:val="008378DF"/>
    <w:rsid w:val="00843862"/>
    <w:rsid w:val="0084503C"/>
    <w:rsid w:val="00847485"/>
    <w:rsid w:val="008500E9"/>
    <w:rsid w:val="00850D1A"/>
    <w:rsid w:val="00852D8A"/>
    <w:rsid w:val="00853639"/>
    <w:rsid w:val="00856A83"/>
    <w:rsid w:val="008572A2"/>
    <w:rsid w:val="0085760C"/>
    <w:rsid w:val="00857F56"/>
    <w:rsid w:val="00860782"/>
    <w:rsid w:val="0086156A"/>
    <w:rsid w:val="008615B8"/>
    <w:rsid w:val="00862B4F"/>
    <w:rsid w:val="00862C64"/>
    <w:rsid w:val="00862FDB"/>
    <w:rsid w:val="008673B4"/>
    <w:rsid w:val="00867CD3"/>
    <w:rsid w:val="00871E7E"/>
    <w:rsid w:val="0087295E"/>
    <w:rsid w:val="00873B47"/>
    <w:rsid w:val="00880F1A"/>
    <w:rsid w:val="00881526"/>
    <w:rsid w:val="00881910"/>
    <w:rsid w:val="00883260"/>
    <w:rsid w:val="008843A0"/>
    <w:rsid w:val="008853DF"/>
    <w:rsid w:val="00885B55"/>
    <w:rsid w:val="008923D3"/>
    <w:rsid w:val="00892A20"/>
    <w:rsid w:val="00892B61"/>
    <w:rsid w:val="008975D5"/>
    <w:rsid w:val="00897B12"/>
    <w:rsid w:val="00897CAC"/>
    <w:rsid w:val="00897F53"/>
    <w:rsid w:val="008A4FE4"/>
    <w:rsid w:val="008A5C62"/>
    <w:rsid w:val="008A7D56"/>
    <w:rsid w:val="008B1B03"/>
    <w:rsid w:val="008B2A16"/>
    <w:rsid w:val="008C34EA"/>
    <w:rsid w:val="008C4B28"/>
    <w:rsid w:val="008C6AA0"/>
    <w:rsid w:val="008D0C75"/>
    <w:rsid w:val="008D0FA2"/>
    <w:rsid w:val="008D3434"/>
    <w:rsid w:val="008D37E5"/>
    <w:rsid w:val="008D5209"/>
    <w:rsid w:val="008D52E3"/>
    <w:rsid w:val="008D5B05"/>
    <w:rsid w:val="008D6159"/>
    <w:rsid w:val="008D65A5"/>
    <w:rsid w:val="008D79EB"/>
    <w:rsid w:val="008E368C"/>
    <w:rsid w:val="008E3A7E"/>
    <w:rsid w:val="008E5DC8"/>
    <w:rsid w:val="008E72E9"/>
    <w:rsid w:val="008F20E4"/>
    <w:rsid w:val="008F2D45"/>
    <w:rsid w:val="008F5C3B"/>
    <w:rsid w:val="008F5C77"/>
    <w:rsid w:val="008F65DD"/>
    <w:rsid w:val="008F69D8"/>
    <w:rsid w:val="00900505"/>
    <w:rsid w:val="00901B8E"/>
    <w:rsid w:val="00901DD6"/>
    <w:rsid w:val="0090265F"/>
    <w:rsid w:val="00902F5F"/>
    <w:rsid w:val="00903316"/>
    <w:rsid w:val="00903833"/>
    <w:rsid w:val="00903ACD"/>
    <w:rsid w:val="0090467D"/>
    <w:rsid w:val="00905989"/>
    <w:rsid w:val="009116D4"/>
    <w:rsid w:val="00913C4D"/>
    <w:rsid w:val="009174AB"/>
    <w:rsid w:val="00921C37"/>
    <w:rsid w:val="00921CA9"/>
    <w:rsid w:val="009224DB"/>
    <w:rsid w:val="009253D5"/>
    <w:rsid w:val="009253D9"/>
    <w:rsid w:val="00925BC2"/>
    <w:rsid w:val="009276D9"/>
    <w:rsid w:val="00930320"/>
    <w:rsid w:val="00931D12"/>
    <w:rsid w:val="00931D83"/>
    <w:rsid w:val="00937ECD"/>
    <w:rsid w:val="00950420"/>
    <w:rsid w:val="00951022"/>
    <w:rsid w:val="00954445"/>
    <w:rsid w:val="009549E0"/>
    <w:rsid w:val="009549FD"/>
    <w:rsid w:val="00954D76"/>
    <w:rsid w:val="009571F9"/>
    <w:rsid w:val="009603C7"/>
    <w:rsid w:val="009625DA"/>
    <w:rsid w:val="0096380A"/>
    <w:rsid w:val="0096537E"/>
    <w:rsid w:val="00965E79"/>
    <w:rsid w:val="009718F0"/>
    <w:rsid w:val="00973CC1"/>
    <w:rsid w:val="00975BE2"/>
    <w:rsid w:val="00977521"/>
    <w:rsid w:val="00982B1F"/>
    <w:rsid w:val="009839B3"/>
    <w:rsid w:val="00983BA5"/>
    <w:rsid w:val="00984CF2"/>
    <w:rsid w:val="00987DC1"/>
    <w:rsid w:val="00990516"/>
    <w:rsid w:val="00992858"/>
    <w:rsid w:val="00992DB2"/>
    <w:rsid w:val="00995D45"/>
    <w:rsid w:val="00995E55"/>
    <w:rsid w:val="009968BD"/>
    <w:rsid w:val="0099759B"/>
    <w:rsid w:val="009A17EF"/>
    <w:rsid w:val="009A27C3"/>
    <w:rsid w:val="009A486A"/>
    <w:rsid w:val="009A524F"/>
    <w:rsid w:val="009A5627"/>
    <w:rsid w:val="009A5D62"/>
    <w:rsid w:val="009A6CCA"/>
    <w:rsid w:val="009A6DD5"/>
    <w:rsid w:val="009B0593"/>
    <w:rsid w:val="009B232A"/>
    <w:rsid w:val="009B45C1"/>
    <w:rsid w:val="009B66A5"/>
    <w:rsid w:val="009B67E7"/>
    <w:rsid w:val="009B7746"/>
    <w:rsid w:val="009C1B71"/>
    <w:rsid w:val="009C2593"/>
    <w:rsid w:val="009C52E0"/>
    <w:rsid w:val="009C5B5C"/>
    <w:rsid w:val="009D0DA8"/>
    <w:rsid w:val="009D2569"/>
    <w:rsid w:val="009D4261"/>
    <w:rsid w:val="009D5A48"/>
    <w:rsid w:val="009D5BFF"/>
    <w:rsid w:val="009D6E4D"/>
    <w:rsid w:val="009E1239"/>
    <w:rsid w:val="009E1C4E"/>
    <w:rsid w:val="009E757A"/>
    <w:rsid w:val="009F184A"/>
    <w:rsid w:val="009F47CF"/>
    <w:rsid w:val="009F768A"/>
    <w:rsid w:val="00A00F82"/>
    <w:rsid w:val="00A01505"/>
    <w:rsid w:val="00A03104"/>
    <w:rsid w:val="00A03273"/>
    <w:rsid w:val="00A051A9"/>
    <w:rsid w:val="00A068BB"/>
    <w:rsid w:val="00A073C4"/>
    <w:rsid w:val="00A13668"/>
    <w:rsid w:val="00A1443C"/>
    <w:rsid w:val="00A175CB"/>
    <w:rsid w:val="00A232CD"/>
    <w:rsid w:val="00A23CE9"/>
    <w:rsid w:val="00A241F4"/>
    <w:rsid w:val="00A25E2B"/>
    <w:rsid w:val="00A26CB6"/>
    <w:rsid w:val="00A27777"/>
    <w:rsid w:val="00A35FCB"/>
    <w:rsid w:val="00A412C0"/>
    <w:rsid w:val="00A41486"/>
    <w:rsid w:val="00A46CB5"/>
    <w:rsid w:val="00A47C76"/>
    <w:rsid w:val="00A516F5"/>
    <w:rsid w:val="00A51D47"/>
    <w:rsid w:val="00A52C4A"/>
    <w:rsid w:val="00A537DC"/>
    <w:rsid w:val="00A545EC"/>
    <w:rsid w:val="00A56659"/>
    <w:rsid w:val="00A5700F"/>
    <w:rsid w:val="00A57CAB"/>
    <w:rsid w:val="00A636C9"/>
    <w:rsid w:val="00A6383F"/>
    <w:rsid w:val="00A63EA0"/>
    <w:rsid w:val="00A67A08"/>
    <w:rsid w:val="00A67C68"/>
    <w:rsid w:val="00A73C47"/>
    <w:rsid w:val="00A74C7B"/>
    <w:rsid w:val="00A75E19"/>
    <w:rsid w:val="00A7717A"/>
    <w:rsid w:val="00A81835"/>
    <w:rsid w:val="00A81A53"/>
    <w:rsid w:val="00A84BA6"/>
    <w:rsid w:val="00A8523F"/>
    <w:rsid w:val="00A85DC8"/>
    <w:rsid w:val="00A95555"/>
    <w:rsid w:val="00A95A92"/>
    <w:rsid w:val="00A97CAF"/>
    <w:rsid w:val="00A97F10"/>
    <w:rsid w:val="00AA02C3"/>
    <w:rsid w:val="00AA06CC"/>
    <w:rsid w:val="00AA3E65"/>
    <w:rsid w:val="00AA476B"/>
    <w:rsid w:val="00AA4E3A"/>
    <w:rsid w:val="00AA4EF1"/>
    <w:rsid w:val="00AA6E16"/>
    <w:rsid w:val="00AA787B"/>
    <w:rsid w:val="00AA7941"/>
    <w:rsid w:val="00AB00AE"/>
    <w:rsid w:val="00AB1DC7"/>
    <w:rsid w:val="00AB4DD9"/>
    <w:rsid w:val="00AB4DEE"/>
    <w:rsid w:val="00AB5274"/>
    <w:rsid w:val="00AB723D"/>
    <w:rsid w:val="00AB7636"/>
    <w:rsid w:val="00AC04ED"/>
    <w:rsid w:val="00AC1F05"/>
    <w:rsid w:val="00AC325A"/>
    <w:rsid w:val="00AC3EFF"/>
    <w:rsid w:val="00AC5E47"/>
    <w:rsid w:val="00AD2BFA"/>
    <w:rsid w:val="00AD2E7C"/>
    <w:rsid w:val="00AD335E"/>
    <w:rsid w:val="00AD4175"/>
    <w:rsid w:val="00AD47CB"/>
    <w:rsid w:val="00AE24B8"/>
    <w:rsid w:val="00AE2FB1"/>
    <w:rsid w:val="00AE4104"/>
    <w:rsid w:val="00AE5FB3"/>
    <w:rsid w:val="00AF1475"/>
    <w:rsid w:val="00AF2478"/>
    <w:rsid w:val="00AF3C9F"/>
    <w:rsid w:val="00AF3FA0"/>
    <w:rsid w:val="00AF62F7"/>
    <w:rsid w:val="00AF6564"/>
    <w:rsid w:val="00AF7274"/>
    <w:rsid w:val="00B01936"/>
    <w:rsid w:val="00B06284"/>
    <w:rsid w:val="00B102E5"/>
    <w:rsid w:val="00B10F72"/>
    <w:rsid w:val="00B11272"/>
    <w:rsid w:val="00B144B5"/>
    <w:rsid w:val="00B175C6"/>
    <w:rsid w:val="00B22ABD"/>
    <w:rsid w:val="00B267D4"/>
    <w:rsid w:val="00B30538"/>
    <w:rsid w:val="00B31323"/>
    <w:rsid w:val="00B332E8"/>
    <w:rsid w:val="00B3458D"/>
    <w:rsid w:val="00B3541B"/>
    <w:rsid w:val="00B356B9"/>
    <w:rsid w:val="00B41494"/>
    <w:rsid w:val="00B426CE"/>
    <w:rsid w:val="00B4365C"/>
    <w:rsid w:val="00B478DA"/>
    <w:rsid w:val="00B503CD"/>
    <w:rsid w:val="00B53169"/>
    <w:rsid w:val="00B56B1F"/>
    <w:rsid w:val="00B56E64"/>
    <w:rsid w:val="00B577FF"/>
    <w:rsid w:val="00B60052"/>
    <w:rsid w:val="00B60B27"/>
    <w:rsid w:val="00B64B00"/>
    <w:rsid w:val="00B65096"/>
    <w:rsid w:val="00B709CF"/>
    <w:rsid w:val="00B74EF8"/>
    <w:rsid w:val="00B751ED"/>
    <w:rsid w:val="00B76C1C"/>
    <w:rsid w:val="00B77B64"/>
    <w:rsid w:val="00B80C06"/>
    <w:rsid w:val="00B82627"/>
    <w:rsid w:val="00B84C9E"/>
    <w:rsid w:val="00B86B20"/>
    <w:rsid w:val="00B9125B"/>
    <w:rsid w:val="00B93C1D"/>
    <w:rsid w:val="00B97432"/>
    <w:rsid w:val="00BA09A6"/>
    <w:rsid w:val="00BA2602"/>
    <w:rsid w:val="00BA3002"/>
    <w:rsid w:val="00BA3FFA"/>
    <w:rsid w:val="00BA4339"/>
    <w:rsid w:val="00BA65D6"/>
    <w:rsid w:val="00BB0568"/>
    <w:rsid w:val="00BB1464"/>
    <w:rsid w:val="00BB4A91"/>
    <w:rsid w:val="00BB521D"/>
    <w:rsid w:val="00BB5D48"/>
    <w:rsid w:val="00BB7E5A"/>
    <w:rsid w:val="00BC08F9"/>
    <w:rsid w:val="00BC1CEF"/>
    <w:rsid w:val="00BC342C"/>
    <w:rsid w:val="00BC5740"/>
    <w:rsid w:val="00BC57C7"/>
    <w:rsid w:val="00BC61CE"/>
    <w:rsid w:val="00BD0638"/>
    <w:rsid w:val="00BD1BD5"/>
    <w:rsid w:val="00BD3547"/>
    <w:rsid w:val="00BD4EC4"/>
    <w:rsid w:val="00BD6ED5"/>
    <w:rsid w:val="00BE0105"/>
    <w:rsid w:val="00BE0FAF"/>
    <w:rsid w:val="00BE3D8E"/>
    <w:rsid w:val="00BE6CBB"/>
    <w:rsid w:val="00BF2CF9"/>
    <w:rsid w:val="00BF4641"/>
    <w:rsid w:val="00C002C3"/>
    <w:rsid w:val="00C059C2"/>
    <w:rsid w:val="00C07683"/>
    <w:rsid w:val="00C1089F"/>
    <w:rsid w:val="00C14BE7"/>
    <w:rsid w:val="00C14EB4"/>
    <w:rsid w:val="00C1624C"/>
    <w:rsid w:val="00C16CB8"/>
    <w:rsid w:val="00C17331"/>
    <w:rsid w:val="00C239A4"/>
    <w:rsid w:val="00C254C2"/>
    <w:rsid w:val="00C2668F"/>
    <w:rsid w:val="00C2693A"/>
    <w:rsid w:val="00C27E43"/>
    <w:rsid w:val="00C3005C"/>
    <w:rsid w:val="00C301F8"/>
    <w:rsid w:val="00C3144B"/>
    <w:rsid w:val="00C315A5"/>
    <w:rsid w:val="00C32BF1"/>
    <w:rsid w:val="00C3680B"/>
    <w:rsid w:val="00C375B4"/>
    <w:rsid w:val="00C37755"/>
    <w:rsid w:val="00C41ACB"/>
    <w:rsid w:val="00C42249"/>
    <w:rsid w:val="00C4278B"/>
    <w:rsid w:val="00C438E7"/>
    <w:rsid w:val="00C45983"/>
    <w:rsid w:val="00C47C70"/>
    <w:rsid w:val="00C51A80"/>
    <w:rsid w:val="00C6016E"/>
    <w:rsid w:val="00C605FA"/>
    <w:rsid w:val="00C617E2"/>
    <w:rsid w:val="00C62ACE"/>
    <w:rsid w:val="00C62CA2"/>
    <w:rsid w:val="00C65A1F"/>
    <w:rsid w:val="00C67C52"/>
    <w:rsid w:val="00C71199"/>
    <w:rsid w:val="00C71F62"/>
    <w:rsid w:val="00C7290D"/>
    <w:rsid w:val="00C72DA5"/>
    <w:rsid w:val="00C73F7B"/>
    <w:rsid w:val="00C75C14"/>
    <w:rsid w:val="00C805FB"/>
    <w:rsid w:val="00C82517"/>
    <w:rsid w:val="00C83401"/>
    <w:rsid w:val="00C83679"/>
    <w:rsid w:val="00C843CC"/>
    <w:rsid w:val="00C84C3D"/>
    <w:rsid w:val="00C84EB7"/>
    <w:rsid w:val="00C85EE3"/>
    <w:rsid w:val="00C8760F"/>
    <w:rsid w:val="00C90DF6"/>
    <w:rsid w:val="00C952BE"/>
    <w:rsid w:val="00C95590"/>
    <w:rsid w:val="00C97C1D"/>
    <w:rsid w:val="00CA0628"/>
    <w:rsid w:val="00CA20A0"/>
    <w:rsid w:val="00CA7879"/>
    <w:rsid w:val="00CA78E1"/>
    <w:rsid w:val="00CA7FC7"/>
    <w:rsid w:val="00CB19BF"/>
    <w:rsid w:val="00CB1C64"/>
    <w:rsid w:val="00CB65F0"/>
    <w:rsid w:val="00CC1CFE"/>
    <w:rsid w:val="00CC21FB"/>
    <w:rsid w:val="00CC4B28"/>
    <w:rsid w:val="00CC4C08"/>
    <w:rsid w:val="00CD0F6F"/>
    <w:rsid w:val="00CD1220"/>
    <w:rsid w:val="00CD14E9"/>
    <w:rsid w:val="00CD1899"/>
    <w:rsid w:val="00CD1E1F"/>
    <w:rsid w:val="00CD2508"/>
    <w:rsid w:val="00CD3A47"/>
    <w:rsid w:val="00CD42E2"/>
    <w:rsid w:val="00CD4D33"/>
    <w:rsid w:val="00CE28A7"/>
    <w:rsid w:val="00CE424B"/>
    <w:rsid w:val="00CE76CF"/>
    <w:rsid w:val="00CF762A"/>
    <w:rsid w:val="00CF7B7B"/>
    <w:rsid w:val="00CF7D15"/>
    <w:rsid w:val="00D030D7"/>
    <w:rsid w:val="00D0362A"/>
    <w:rsid w:val="00D04C34"/>
    <w:rsid w:val="00D066F3"/>
    <w:rsid w:val="00D06F81"/>
    <w:rsid w:val="00D07E26"/>
    <w:rsid w:val="00D12B6D"/>
    <w:rsid w:val="00D176D0"/>
    <w:rsid w:val="00D1795E"/>
    <w:rsid w:val="00D20C5F"/>
    <w:rsid w:val="00D30303"/>
    <w:rsid w:val="00D30942"/>
    <w:rsid w:val="00D31732"/>
    <w:rsid w:val="00D32130"/>
    <w:rsid w:val="00D32C4A"/>
    <w:rsid w:val="00D33929"/>
    <w:rsid w:val="00D33C3D"/>
    <w:rsid w:val="00D36892"/>
    <w:rsid w:val="00D4314D"/>
    <w:rsid w:val="00D45994"/>
    <w:rsid w:val="00D46B30"/>
    <w:rsid w:val="00D514EA"/>
    <w:rsid w:val="00D51BE1"/>
    <w:rsid w:val="00D5227B"/>
    <w:rsid w:val="00D54DE7"/>
    <w:rsid w:val="00D55675"/>
    <w:rsid w:val="00D55BC2"/>
    <w:rsid w:val="00D56695"/>
    <w:rsid w:val="00D60A12"/>
    <w:rsid w:val="00D644CB"/>
    <w:rsid w:val="00D65259"/>
    <w:rsid w:val="00D6584B"/>
    <w:rsid w:val="00D6595B"/>
    <w:rsid w:val="00D671B3"/>
    <w:rsid w:val="00D67F23"/>
    <w:rsid w:val="00D7098B"/>
    <w:rsid w:val="00D71397"/>
    <w:rsid w:val="00D71BC1"/>
    <w:rsid w:val="00D71D54"/>
    <w:rsid w:val="00D734FE"/>
    <w:rsid w:val="00D74413"/>
    <w:rsid w:val="00D74F27"/>
    <w:rsid w:val="00D760AB"/>
    <w:rsid w:val="00D77388"/>
    <w:rsid w:val="00D81E1B"/>
    <w:rsid w:val="00D8273A"/>
    <w:rsid w:val="00D827DA"/>
    <w:rsid w:val="00D911F1"/>
    <w:rsid w:val="00D916E2"/>
    <w:rsid w:val="00D945B2"/>
    <w:rsid w:val="00D975F5"/>
    <w:rsid w:val="00D97CD5"/>
    <w:rsid w:val="00DA08C3"/>
    <w:rsid w:val="00DA0BF1"/>
    <w:rsid w:val="00DA1519"/>
    <w:rsid w:val="00DA653F"/>
    <w:rsid w:val="00DA7B2C"/>
    <w:rsid w:val="00DB0CA7"/>
    <w:rsid w:val="00DB227C"/>
    <w:rsid w:val="00DB5C6E"/>
    <w:rsid w:val="00DB72D5"/>
    <w:rsid w:val="00DC14F2"/>
    <w:rsid w:val="00DC5B15"/>
    <w:rsid w:val="00DD287C"/>
    <w:rsid w:val="00DD344F"/>
    <w:rsid w:val="00DD396D"/>
    <w:rsid w:val="00DD4838"/>
    <w:rsid w:val="00DD496F"/>
    <w:rsid w:val="00DD513E"/>
    <w:rsid w:val="00DD75CE"/>
    <w:rsid w:val="00DD77E5"/>
    <w:rsid w:val="00DE329B"/>
    <w:rsid w:val="00DE52E1"/>
    <w:rsid w:val="00DE5B1F"/>
    <w:rsid w:val="00DE71F3"/>
    <w:rsid w:val="00DE796A"/>
    <w:rsid w:val="00DE7BE9"/>
    <w:rsid w:val="00DE7F8F"/>
    <w:rsid w:val="00DF141E"/>
    <w:rsid w:val="00DF775A"/>
    <w:rsid w:val="00DF7785"/>
    <w:rsid w:val="00E015D0"/>
    <w:rsid w:val="00E03FD1"/>
    <w:rsid w:val="00E105FD"/>
    <w:rsid w:val="00E12143"/>
    <w:rsid w:val="00E149D3"/>
    <w:rsid w:val="00E17B0F"/>
    <w:rsid w:val="00E2032B"/>
    <w:rsid w:val="00E225E5"/>
    <w:rsid w:val="00E3008F"/>
    <w:rsid w:val="00E3043A"/>
    <w:rsid w:val="00E33341"/>
    <w:rsid w:val="00E34CBA"/>
    <w:rsid w:val="00E35C3B"/>
    <w:rsid w:val="00E35FF3"/>
    <w:rsid w:val="00E363DC"/>
    <w:rsid w:val="00E37917"/>
    <w:rsid w:val="00E37923"/>
    <w:rsid w:val="00E4001A"/>
    <w:rsid w:val="00E4144C"/>
    <w:rsid w:val="00E41F73"/>
    <w:rsid w:val="00E43419"/>
    <w:rsid w:val="00E4356E"/>
    <w:rsid w:val="00E54012"/>
    <w:rsid w:val="00E55607"/>
    <w:rsid w:val="00E56BC3"/>
    <w:rsid w:val="00E57549"/>
    <w:rsid w:val="00E60077"/>
    <w:rsid w:val="00E6033A"/>
    <w:rsid w:val="00E645DD"/>
    <w:rsid w:val="00E66411"/>
    <w:rsid w:val="00E70623"/>
    <w:rsid w:val="00E70896"/>
    <w:rsid w:val="00E70BA0"/>
    <w:rsid w:val="00E7122F"/>
    <w:rsid w:val="00E73650"/>
    <w:rsid w:val="00E7421F"/>
    <w:rsid w:val="00E7544C"/>
    <w:rsid w:val="00E7729E"/>
    <w:rsid w:val="00E80FCC"/>
    <w:rsid w:val="00E81572"/>
    <w:rsid w:val="00E81794"/>
    <w:rsid w:val="00E81D7E"/>
    <w:rsid w:val="00E8690D"/>
    <w:rsid w:val="00E90D37"/>
    <w:rsid w:val="00E9383A"/>
    <w:rsid w:val="00E95209"/>
    <w:rsid w:val="00E954F9"/>
    <w:rsid w:val="00E96F7A"/>
    <w:rsid w:val="00E97D71"/>
    <w:rsid w:val="00E97EE3"/>
    <w:rsid w:val="00EA2FB9"/>
    <w:rsid w:val="00EB2BF7"/>
    <w:rsid w:val="00EB38EC"/>
    <w:rsid w:val="00EB43E4"/>
    <w:rsid w:val="00EB471A"/>
    <w:rsid w:val="00EB6703"/>
    <w:rsid w:val="00EB6F1A"/>
    <w:rsid w:val="00EB6F70"/>
    <w:rsid w:val="00EB7563"/>
    <w:rsid w:val="00EB7D5A"/>
    <w:rsid w:val="00EC0CD7"/>
    <w:rsid w:val="00EC574E"/>
    <w:rsid w:val="00ED2895"/>
    <w:rsid w:val="00ED4542"/>
    <w:rsid w:val="00ED5658"/>
    <w:rsid w:val="00EE352C"/>
    <w:rsid w:val="00EE43C3"/>
    <w:rsid w:val="00EE69A2"/>
    <w:rsid w:val="00EE7747"/>
    <w:rsid w:val="00EF12BF"/>
    <w:rsid w:val="00EF2577"/>
    <w:rsid w:val="00EF65BF"/>
    <w:rsid w:val="00F00002"/>
    <w:rsid w:val="00F03641"/>
    <w:rsid w:val="00F07543"/>
    <w:rsid w:val="00F211A1"/>
    <w:rsid w:val="00F2330F"/>
    <w:rsid w:val="00F25776"/>
    <w:rsid w:val="00F25F7A"/>
    <w:rsid w:val="00F26851"/>
    <w:rsid w:val="00F31346"/>
    <w:rsid w:val="00F415BE"/>
    <w:rsid w:val="00F46678"/>
    <w:rsid w:val="00F50074"/>
    <w:rsid w:val="00F50343"/>
    <w:rsid w:val="00F519E2"/>
    <w:rsid w:val="00F51F42"/>
    <w:rsid w:val="00F53491"/>
    <w:rsid w:val="00F5549B"/>
    <w:rsid w:val="00F55FD3"/>
    <w:rsid w:val="00F56D68"/>
    <w:rsid w:val="00F61727"/>
    <w:rsid w:val="00F61A5D"/>
    <w:rsid w:val="00F62714"/>
    <w:rsid w:val="00F63D03"/>
    <w:rsid w:val="00F64728"/>
    <w:rsid w:val="00F65B7C"/>
    <w:rsid w:val="00F70A94"/>
    <w:rsid w:val="00F70D12"/>
    <w:rsid w:val="00F710E1"/>
    <w:rsid w:val="00F71A07"/>
    <w:rsid w:val="00F71D22"/>
    <w:rsid w:val="00F72658"/>
    <w:rsid w:val="00F73182"/>
    <w:rsid w:val="00F73653"/>
    <w:rsid w:val="00F75B88"/>
    <w:rsid w:val="00F77C55"/>
    <w:rsid w:val="00F817AB"/>
    <w:rsid w:val="00F82425"/>
    <w:rsid w:val="00F83503"/>
    <w:rsid w:val="00F83C34"/>
    <w:rsid w:val="00F858BB"/>
    <w:rsid w:val="00F85E8F"/>
    <w:rsid w:val="00F86B42"/>
    <w:rsid w:val="00F91E4C"/>
    <w:rsid w:val="00F92C0D"/>
    <w:rsid w:val="00F97387"/>
    <w:rsid w:val="00F97534"/>
    <w:rsid w:val="00F975B3"/>
    <w:rsid w:val="00FA11DC"/>
    <w:rsid w:val="00FA15F7"/>
    <w:rsid w:val="00FA7509"/>
    <w:rsid w:val="00FB089E"/>
    <w:rsid w:val="00FB14FD"/>
    <w:rsid w:val="00FB37D1"/>
    <w:rsid w:val="00FB4E0D"/>
    <w:rsid w:val="00FB57AB"/>
    <w:rsid w:val="00FC1C2E"/>
    <w:rsid w:val="00FC6291"/>
    <w:rsid w:val="00FC795B"/>
    <w:rsid w:val="00FD09EB"/>
    <w:rsid w:val="00FD0DA8"/>
    <w:rsid w:val="00FD2147"/>
    <w:rsid w:val="00FD3696"/>
    <w:rsid w:val="00FD45C1"/>
    <w:rsid w:val="00FD768A"/>
    <w:rsid w:val="00FE051E"/>
    <w:rsid w:val="00FE068A"/>
    <w:rsid w:val="00FE44E8"/>
    <w:rsid w:val="00FE5DFA"/>
    <w:rsid w:val="00FE6611"/>
    <w:rsid w:val="00FF11D5"/>
    <w:rsid w:val="00FF1E44"/>
    <w:rsid w:val="00FF1F39"/>
    <w:rsid w:val="00FF2C40"/>
    <w:rsid w:val="00FF374E"/>
    <w:rsid w:val="00FF5F47"/>
    <w:rsid w:val="00FF793A"/>
    <w:rsid w:val="04497671"/>
    <w:rsid w:val="0550FEA0"/>
    <w:rsid w:val="067687E7"/>
    <w:rsid w:val="070BD408"/>
    <w:rsid w:val="0BD30184"/>
    <w:rsid w:val="0D23C15D"/>
    <w:rsid w:val="0F21AD5F"/>
    <w:rsid w:val="13622DF4"/>
    <w:rsid w:val="14352A63"/>
    <w:rsid w:val="17526FF9"/>
    <w:rsid w:val="17D209F9"/>
    <w:rsid w:val="17E37257"/>
    <w:rsid w:val="18B9D03E"/>
    <w:rsid w:val="19045B44"/>
    <w:rsid w:val="192CDCBC"/>
    <w:rsid w:val="196CB906"/>
    <w:rsid w:val="1C6F7DB9"/>
    <w:rsid w:val="1E13090E"/>
    <w:rsid w:val="1F2ED355"/>
    <w:rsid w:val="21014C31"/>
    <w:rsid w:val="210854F5"/>
    <w:rsid w:val="2315C258"/>
    <w:rsid w:val="243D61B1"/>
    <w:rsid w:val="2463D78D"/>
    <w:rsid w:val="29F18490"/>
    <w:rsid w:val="2A337512"/>
    <w:rsid w:val="2A4AE9D5"/>
    <w:rsid w:val="2E55E54A"/>
    <w:rsid w:val="2EBDC055"/>
    <w:rsid w:val="30CFD7A7"/>
    <w:rsid w:val="35C80E70"/>
    <w:rsid w:val="35E6CBCF"/>
    <w:rsid w:val="35F35BFE"/>
    <w:rsid w:val="3BBE8DE0"/>
    <w:rsid w:val="3E301AD9"/>
    <w:rsid w:val="3EC17EC9"/>
    <w:rsid w:val="40085DB8"/>
    <w:rsid w:val="400D3AF2"/>
    <w:rsid w:val="410148AE"/>
    <w:rsid w:val="4159CEF4"/>
    <w:rsid w:val="41EB55C9"/>
    <w:rsid w:val="45405AFE"/>
    <w:rsid w:val="4616601B"/>
    <w:rsid w:val="46640244"/>
    <w:rsid w:val="473B1A39"/>
    <w:rsid w:val="496DADF0"/>
    <w:rsid w:val="4A8AF8B5"/>
    <w:rsid w:val="4E48BBB5"/>
    <w:rsid w:val="4EE138EE"/>
    <w:rsid w:val="5195F3F6"/>
    <w:rsid w:val="52742CB7"/>
    <w:rsid w:val="55E29769"/>
    <w:rsid w:val="56A289DF"/>
    <w:rsid w:val="56EE61AE"/>
    <w:rsid w:val="597A5A64"/>
    <w:rsid w:val="597FE5BC"/>
    <w:rsid w:val="5A96B314"/>
    <w:rsid w:val="5BA2E4B2"/>
    <w:rsid w:val="5CDB7314"/>
    <w:rsid w:val="5ECD85AB"/>
    <w:rsid w:val="5F77B234"/>
    <w:rsid w:val="6008E271"/>
    <w:rsid w:val="60949CD5"/>
    <w:rsid w:val="64276DD1"/>
    <w:rsid w:val="65F810AA"/>
    <w:rsid w:val="673B3C61"/>
    <w:rsid w:val="7405326A"/>
    <w:rsid w:val="74B33D65"/>
    <w:rsid w:val="7585677A"/>
    <w:rsid w:val="76E8A067"/>
    <w:rsid w:val="791C8090"/>
    <w:rsid w:val="79337273"/>
    <w:rsid w:val="7A4B68CB"/>
    <w:rsid w:val="7E9241C0"/>
    <w:rsid w:val="7EB98F6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D9FB7"/>
  <w15:chartTrackingRefBased/>
  <w15:docId w15:val="{78AD1D36-FE08-47A7-ABE1-4F58E0ED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E3E"/>
    <w:pPr>
      <w:spacing w:after="120" w:line="276" w:lineRule="auto"/>
    </w:pPr>
    <w:rPr>
      <w:rFonts w:ascii="Arial" w:hAnsi="Arial"/>
      <w:sz w:val="24"/>
      <w:szCs w:val="22"/>
      <w:lang w:eastAsia="en-US"/>
    </w:rPr>
  </w:style>
  <w:style w:type="paragraph" w:styleId="Heading1">
    <w:name w:val="heading 1"/>
    <w:basedOn w:val="Normal"/>
    <w:next w:val="Normal"/>
    <w:link w:val="Heading1Char"/>
    <w:autoRedefine/>
    <w:uiPriority w:val="9"/>
    <w:qFormat/>
    <w:rsid w:val="00EA2FB9"/>
    <w:pPr>
      <w:keepNext/>
      <w:keepLines/>
      <w:spacing w:before="360" w:after="240"/>
      <w:outlineLvl w:val="0"/>
    </w:pPr>
    <w:rPr>
      <w:rFonts w:eastAsia="Times New Roman"/>
      <w:b/>
      <w:sz w:val="56"/>
      <w:szCs w:val="44"/>
    </w:rPr>
  </w:style>
  <w:style w:type="paragraph" w:styleId="Heading2">
    <w:name w:val="heading 2"/>
    <w:basedOn w:val="Normal"/>
    <w:next w:val="Normal"/>
    <w:link w:val="Heading2Char"/>
    <w:uiPriority w:val="9"/>
    <w:unhideWhenUsed/>
    <w:qFormat/>
    <w:rsid w:val="00091216"/>
    <w:pPr>
      <w:keepNext/>
      <w:keepLines/>
      <w:spacing w:before="360"/>
      <w:outlineLvl w:val="1"/>
    </w:pPr>
    <w:rPr>
      <w:rFonts w:eastAsia="Times New Roman"/>
      <w:b/>
      <w:sz w:val="48"/>
      <w:szCs w:val="44"/>
    </w:rPr>
  </w:style>
  <w:style w:type="paragraph" w:styleId="Heading3">
    <w:name w:val="heading 3"/>
    <w:basedOn w:val="Normal"/>
    <w:next w:val="Normal"/>
    <w:link w:val="Heading3Char"/>
    <w:autoRedefine/>
    <w:uiPriority w:val="9"/>
    <w:unhideWhenUsed/>
    <w:qFormat/>
    <w:rsid w:val="00BD6ED5"/>
    <w:pPr>
      <w:keepNext/>
      <w:keepLines/>
      <w:spacing w:before="240"/>
      <w:outlineLvl w:val="2"/>
    </w:pPr>
    <w:rPr>
      <w:rFonts w:eastAsia="Times New Roman"/>
      <w:b/>
      <w:sz w:val="36"/>
      <w:szCs w:val="20"/>
    </w:rPr>
  </w:style>
  <w:style w:type="paragraph" w:styleId="Heading4">
    <w:name w:val="heading 4"/>
    <w:basedOn w:val="Normal"/>
    <w:next w:val="Normal"/>
    <w:link w:val="Heading4Char"/>
    <w:autoRedefine/>
    <w:uiPriority w:val="9"/>
    <w:unhideWhenUsed/>
    <w:qFormat/>
    <w:rsid w:val="00671A2B"/>
    <w:pPr>
      <w:keepNext/>
      <w:keepLines/>
      <w:spacing w:before="240"/>
      <w:outlineLvl w:val="3"/>
    </w:pPr>
    <w:rPr>
      <w:rFonts w:eastAsia="Times New Roman" w:cs="Arial"/>
      <w:b/>
      <w:bCs/>
      <w:sz w:val="32"/>
      <w:szCs w:val="18"/>
      <w:lang w:val="en-US"/>
    </w:rPr>
  </w:style>
  <w:style w:type="paragraph" w:styleId="Heading5">
    <w:name w:val="heading 5"/>
    <w:basedOn w:val="Normal"/>
    <w:next w:val="Normal"/>
    <w:link w:val="Heading5Char"/>
    <w:uiPriority w:val="9"/>
    <w:unhideWhenUsed/>
    <w:qFormat/>
    <w:rsid w:val="00A7717A"/>
    <w:pPr>
      <w:keepNext/>
      <w:keepLines/>
      <w:spacing w:before="120"/>
      <w:outlineLvl w:val="4"/>
    </w:pPr>
    <w:rPr>
      <w:rFonts w:eastAsia="Times New Roman"/>
      <w:b/>
      <w:sz w:val="30"/>
      <w:szCs w:val="18"/>
    </w:rPr>
  </w:style>
  <w:style w:type="paragraph" w:styleId="Heading6">
    <w:name w:val="heading 6"/>
    <w:basedOn w:val="Normal"/>
    <w:next w:val="Normal"/>
    <w:link w:val="Heading6Char"/>
    <w:uiPriority w:val="9"/>
    <w:unhideWhenUsed/>
    <w:qFormat/>
    <w:rsid w:val="00671A2B"/>
    <w:pPr>
      <w:keepNext/>
      <w:keepLines/>
      <w:spacing w:before="120"/>
      <w:outlineLvl w:val="5"/>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2FB9"/>
    <w:rPr>
      <w:rFonts w:ascii="Arial" w:eastAsia="Times New Roman" w:hAnsi="Arial"/>
      <w:b/>
      <w:sz w:val="56"/>
      <w:szCs w:val="44"/>
      <w:lang w:eastAsia="en-US"/>
    </w:rPr>
  </w:style>
  <w:style w:type="character" w:customStyle="1" w:styleId="Heading2Char">
    <w:name w:val="Heading 2 Char"/>
    <w:link w:val="Heading2"/>
    <w:uiPriority w:val="9"/>
    <w:rsid w:val="00091216"/>
    <w:rPr>
      <w:rFonts w:ascii="Arial" w:eastAsia="Times New Roman" w:hAnsi="Arial"/>
      <w:b/>
      <w:sz w:val="48"/>
      <w:szCs w:val="44"/>
      <w:lang w:eastAsia="en-US"/>
    </w:rPr>
  </w:style>
  <w:style w:type="paragraph" w:styleId="Title">
    <w:name w:val="Title"/>
    <w:basedOn w:val="Normal"/>
    <w:next w:val="Normal"/>
    <w:link w:val="TitleChar"/>
    <w:uiPriority w:val="10"/>
    <w:rsid w:val="00597355"/>
    <w:rPr>
      <w:rFonts w:eastAsia="Times New Roman"/>
      <w:b/>
      <w:spacing w:val="-10"/>
      <w:kern w:val="28"/>
      <w:sz w:val="56"/>
      <w:szCs w:val="56"/>
    </w:rPr>
  </w:style>
  <w:style w:type="character" w:customStyle="1" w:styleId="TitleChar">
    <w:name w:val="Title Char"/>
    <w:link w:val="Title"/>
    <w:uiPriority w:val="10"/>
    <w:rsid w:val="00597355"/>
    <w:rPr>
      <w:rFonts w:ascii="Arial" w:eastAsia="Times New Roman" w:hAnsi="Arial" w:cs="Times New Roman"/>
      <w:b/>
      <w:spacing w:val="-10"/>
      <w:kern w:val="28"/>
      <w:sz w:val="56"/>
      <w:szCs w:val="56"/>
    </w:rPr>
  </w:style>
  <w:style w:type="character" w:customStyle="1" w:styleId="Heading3Char">
    <w:name w:val="Heading 3 Char"/>
    <w:link w:val="Heading3"/>
    <w:uiPriority w:val="9"/>
    <w:rsid w:val="00BD6ED5"/>
    <w:rPr>
      <w:rFonts w:ascii="Arial" w:eastAsia="Times New Roman" w:hAnsi="Arial"/>
      <w:b/>
      <w:sz w:val="36"/>
      <w:lang w:eastAsia="en-US"/>
    </w:rPr>
  </w:style>
  <w:style w:type="character" w:customStyle="1" w:styleId="Heading4Char">
    <w:name w:val="Heading 4 Char"/>
    <w:link w:val="Heading4"/>
    <w:uiPriority w:val="9"/>
    <w:rsid w:val="00671A2B"/>
    <w:rPr>
      <w:rFonts w:ascii="Arial" w:eastAsia="Times New Roman" w:hAnsi="Arial" w:cs="Arial"/>
      <w:b/>
      <w:bCs/>
      <w:sz w:val="32"/>
      <w:szCs w:val="18"/>
      <w:lang w:val="en-US" w:eastAsia="en-US"/>
    </w:rPr>
  </w:style>
  <w:style w:type="character" w:customStyle="1" w:styleId="Heading5Char">
    <w:name w:val="Heading 5 Char"/>
    <w:link w:val="Heading5"/>
    <w:uiPriority w:val="9"/>
    <w:rsid w:val="00A7717A"/>
    <w:rPr>
      <w:rFonts w:ascii="Arial" w:eastAsia="Times New Roman" w:hAnsi="Arial"/>
      <w:b/>
      <w:sz w:val="30"/>
      <w:szCs w:val="18"/>
      <w:lang w:eastAsia="en-US"/>
    </w:rPr>
  </w:style>
  <w:style w:type="paragraph" w:styleId="Subtitle">
    <w:name w:val="Subtitle"/>
    <w:basedOn w:val="Normal"/>
    <w:next w:val="Normal"/>
    <w:link w:val="SubtitleChar"/>
    <w:uiPriority w:val="11"/>
    <w:rsid w:val="000A30E8"/>
    <w:pPr>
      <w:numPr>
        <w:ilvl w:val="1"/>
      </w:numPr>
    </w:pPr>
    <w:rPr>
      <w:rFonts w:eastAsia="Times New Roman" w:cs="Arial"/>
      <w:spacing w:val="15"/>
      <w:szCs w:val="32"/>
    </w:rPr>
  </w:style>
  <w:style w:type="character" w:customStyle="1" w:styleId="SubtitleChar">
    <w:name w:val="Subtitle Char"/>
    <w:link w:val="Subtitle"/>
    <w:uiPriority w:val="11"/>
    <w:rsid w:val="000A30E8"/>
    <w:rPr>
      <w:rFonts w:ascii="Arial" w:eastAsia="Times New Roman" w:hAnsi="Arial" w:cs="Arial"/>
      <w:spacing w:val="15"/>
      <w:sz w:val="24"/>
      <w:szCs w:val="32"/>
    </w:rPr>
  </w:style>
  <w:style w:type="paragraph" w:styleId="NoSpacing">
    <w:name w:val="No Spacing"/>
    <w:uiPriority w:val="1"/>
    <w:rsid w:val="00C8760F"/>
    <w:rPr>
      <w:rFonts w:ascii="Arial" w:hAnsi="Arial"/>
      <w:sz w:val="24"/>
      <w:szCs w:val="22"/>
      <w:lang w:eastAsia="en-US"/>
    </w:rPr>
  </w:style>
  <w:style w:type="paragraph" w:styleId="ListParagraph">
    <w:name w:val="List Paragraph"/>
    <w:basedOn w:val="Normal"/>
    <w:uiPriority w:val="34"/>
    <w:rsid w:val="00597355"/>
    <w:pPr>
      <w:ind w:left="720"/>
    </w:pPr>
  </w:style>
  <w:style w:type="character" w:styleId="Hyperlink">
    <w:name w:val="Hyperlink"/>
    <w:uiPriority w:val="99"/>
    <w:unhideWhenUsed/>
    <w:qFormat/>
    <w:rsid w:val="002B5DA4"/>
    <w:rPr>
      <w:rFonts w:ascii="Arial" w:hAnsi="Arial"/>
      <w:color w:val="3366CC"/>
      <w:sz w:val="24"/>
      <w:u w:val="single"/>
    </w:rPr>
  </w:style>
  <w:style w:type="character" w:styleId="UnresolvedMention">
    <w:name w:val="Unresolved Mention"/>
    <w:uiPriority w:val="99"/>
    <w:semiHidden/>
    <w:unhideWhenUsed/>
    <w:rsid w:val="008D5B05"/>
    <w:rPr>
      <w:color w:val="605E5C"/>
      <w:shd w:val="clear" w:color="auto" w:fill="E1DFDD"/>
    </w:rPr>
  </w:style>
  <w:style w:type="table" w:styleId="TableGrid">
    <w:name w:val="Table Grid"/>
    <w:basedOn w:val="TableNormal"/>
    <w:uiPriority w:val="39"/>
    <w:rsid w:val="00D97CD5"/>
    <w:tblPr/>
  </w:style>
  <w:style w:type="table" w:styleId="TableGridLight">
    <w:name w:val="Grid Table Light"/>
    <w:basedOn w:val="TableNormal"/>
    <w:uiPriority w:val="40"/>
    <w:rsid w:val="00074454"/>
    <w:tblPr/>
  </w:style>
  <w:style w:type="table" w:customStyle="1" w:styleId="GDAccessibleTable">
    <w:name w:val="GD Accessible Table"/>
    <w:basedOn w:val="TableNormal"/>
    <w:uiPriority w:val="99"/>
    <w:rsid w:val="00D97CD5"/>
    <w:pPr>
      <w:spacing w:line="276" w:lineRule="auto"/>
    </w:pPr>
    <w:rPr>
      <w:rFonts w:ascii="Arial" w:hAnsi="Arial"/>
      <w:sz w:val="24"/>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Pr>
    <w:tblStylePr w:type="firstRow">
      <w:rPr>
        <w:rFonts w:ascii="Arial" w:hAnsi="Arial"/>
        <w:b/>
        <w:sz w:val="24"/>
      </w:rPr>
      <w:tblPr/>
      <w:trPr>
        <w:tblHeader/>
      </w:trPr>
    </w:tblStylePr>
  </w:style>
  <w:style w:type="paragraph" w:styleId="TOCHeading">
    <w:name w:val="TOC Heading"/>
    <w:basedOn w:val="Heading1"/>
    <w:next w:val="Normal"/>
    <w:uiPriority w:val="39"/>
    <w:unhideWhenUsed/>
    <w:rsid w:val="00E97D71"/>
    <w:pPr>
      <w:outlineLvl w:val="9"/>
    </w:pPr>
    <w:rPr>
      <w:lang w:val="en-US"/>
    </w:rPr>
  </w:style>
  <w:style w:type="paragraph" w:styleId="TOC1">
    <w:name w:val="toc 1"/>
    <w:basedOn w:val="Normal"/>
    <w:next w:val="Normal"/>
    <w:autoRedefine/>
    <w:uiPriority w:val="39"/>
    <w:unhideWhenUsed/>
    <w:rsid w:val="008975D5"/>
    <w:pPr>
      <w:spacing w:after="100"/>
    </w:pPr>
    <w:rPr>
      <w:b/>
    </w:rPr>
  </w:style>
  <w:style w:type="paragraph" w:styleId="TOC2">
    <w:name w:val="toc 2"/>
    <w:basedOn w:val="Normal"/>
    <w:next w:val="Normal"/>
    <w:autoRedefine/>
    <w:uiPriority w:val="39"/>
    <w:unhideWhenUsed/>
    <w:rsid w:val="00074454"/>
    <w:pPr>
      <w:spacing w:after="100"/>
      <w:ind w:left="240"/>
    </w:pPr>
  </w:style>
  <w:style w:type="paragraph" w:styleId="TOC3">
    <w:name w:val="toc 3"/>
    <w:basedOn w:val="Normal"/>
    <w:next w:val="Normal"/>
    <w:autoRedefine/>
    <w:uiPriority w:val="39"/>
    <w:unhideWhenUsed/>
    <w:rsid w:val="00074454"/>
    <w:pPr>
      <w:spacing w:after="100"/>
      <w:ind w:left="480"/>
    </w:pPr>
  </w:style>
  <w:style w:type="character" w:styleId="FollowedHyperlink">
    <w:name w:val="FollowedHyperlink"/>
    <w:uiPriority w:val="99"/>
    <w:semiHidden/>
    <w:unhideWhenUsed/>
    <w:rsid w:val="002B5DA4"/>
    <w:rPr>
      <w:rFonts w:ascii="Arial" w:hAnsi="Arial"/>
      <w:color w:val="993366"/>
      <w:sz w:val="24"/>
      <w:u w:val="single"/>
    </w:rPr>
  </w:style>
  <w:style w:type="character" w:styleId="SmartHyperlink">
    <w:name w:val="Smart Hyperlink"/>
    <w:uiPriority w:val="99"/>
    <w:semiHidden/>
    <w:unhideWhenUsed/>
    <w:rsid w:val="002B5DA4"/>
    <w:rPr>
      <w:rFonts w:ascii="Arial" w:hAnsi="Arial"/>
      <w:color w:val="3366CC"/>
      <w:sz w:val="24"/>
      <w:u w:val="dotted"/>
    </w:rPr>
  </w:style>
  <w:style w:type="paragraph" w:styleId="ListBullet">
    <w:name w:val="List Bullet"/>
    <w:basedOn w:val="ListParagraph"/>
    <w:next w:val="Normal"/>
    <w:autoRedefine/>
    <w:uiPriority w:val="99"/>
    <w:unhideWhenUsed/>
    <w:qFormat/>
    <w:rsid w:val="009B45C1"/>
    <w:pPr>
      <w:numPr>
        <w:numId w:val="24"/>
      </w:numPr>
      <w:spacing w:before="120"/>
      <w:ind w:hanging="720"/>
    </w:pPr>
  </w:style>
  <w:style w:type="paragraph" w:customStyle="1" w:styleId="BasicParagraph">
    <w:name w:val="[Basic Paragraph]"/>
    <w:basedOn w:val="Normal"/>
    <w:uiPriority w:val="99"/>
    <w:rsid w:val="001F6B0C"/>
    <w:pPr>
      <w:autoSpaceDE w:val="0"/>
      <w:autoSpaceDN w:val="0"/>
      <w:adjustRightInd w:val="0"/>
      <w:spacing w:line="288" w:lineRule="auto"/>
      <w:textAlignment w:val="center"/>
    </w:pPr>
    <w:rPr>
      <w:rFonts w:ascii="Minion Pro" w:hAnsi="Minion Pro" w:cs="Minion Pro"/>
      <w:color w:val="000000"/>
      <w:szCs w:val="24"/>
      <w:lang w:val="en-US"/>
    </w:rPr>
  </w:style>
  <w:style w:type="character" w:customStyle="1" w:styleId="Heading6Char">
    <w:name w:val="Heading 6 Char"/>
    <w:link w:val="Heading6"/>
    <w:uiPriority w:val="9"/>
    <w:rsid w:val="00671A2B"/>
    <w:rPr>
      <w:rFonts w:ascii="Arial" w:eastAsia="Times New Roman" w:hAnsi="Arial"/>
      <w:b/>
      <w:sz w:val="24"/>
      <w:szCs w:val="22"/>
      <w:lang w:eastAsia="en-US"/>
    </w:rPr>
  </w:style>
  <w:style w:type="paragraph" w:styleId="ListNumber">
    <w:name w:val="List Number"/>
    <w:basedOn w:val="Normal"/>
    <w:next w:val="Normal"/>
    <w:uiPriority w:val="99"/>
    <w:unhideWhenUsed/>
    <w:qFormat/>
    <w:rsid w:val="009C2593"/>
  </w:style>
  <w:style w:type="character" w:styleId="SubtleEmphasis">
    <w:name w:val="Subtle Emphasis"/>
    <w:uiPriority w:val="19"/>
    <w:rsid w:val="00D0362A"/>
    <w:rPr>
      <w:i/>
      <w:iCs/>
      <w:color w:val="404040"/>
    </w:rPr>
  </w:style>
  <w:style w:type="character" w:styleId="Emphasis">
    <w:name w:val="Emphasis"/>
    <w:uiPriority w:val="20"/>
    <w:rsid w:val="00D0362A"/>
    <w:rPr>
      <w:rFonts w:ascii="Arial" w:hAnsi="Arial"/>
      <w:b/>
      <w:i w:val="0"/>
      <w:iCs/>
    </w:rPr>
  </w:style>
  <w:style w:type="character" w:styleId="Strong">
    <w:name w:val="Strong"/>
    <w:uiPriority w:val="22"/>
    <w:rsid w:val="002A1A77"/>
    <w:rPr>
      <w:b/>
      <w:bCs/>
    </w:rPr>
  </w:style>
  <w:style w:type="paragraph" w:styleId="Header">
    <w:name w:val="header"/>
    <w:basedOn w:val="Normal"/>
    <w:link w:val="HeaderChar"/>
    <w:uiPriority w:val="99"/>
    <w:unhideWhenUsed/>
    <w:rsid w:val="00FC1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C2E"/>
    <w:rPr>
      <w:rFonts w:ascii="Arial" w:hAnsi="Arial"/>
      <w:sz w:val="24"/>
      <w:szCs w:val="22"/>
      <w:lang w:val="en-GB" w:eastAsia="en-US"/>
    </w:rPr>
  </w:style>
  <w:style w:type="paragraph" w:styleId="Footer">
    <w:name w:val="footer"/>
    <w:basedOn w:val="Normal"/>
    <w:link w:val="FooterChar"/>
    <w:uiPriority w:val="99"/>
    <w:unhideWhenUsed/>
    <w:rsid w:val="00FC1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C2E"/>
    <w:rPr>
      <w:rFonts w:ascii="Arial" w:hAnsi="Arial"/>
      <w:sz w:val="24"/>
      <w:szCs w:val="22"/>
      <w:lang w:val="en-GB" w:eastAsia="en-US"/>
    </w:rPr>
  </w:style>
  <w:style w:type="table" w:styleId="PlainTable1">
    <w:name w:val="Plain Table 1"/>
    <w:basedOn w:val="TableNormal"/>
    <w:uiPriority w:val="41"/>
    <w:rsid w:val="0079041B"/>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unhideWhenUsed/>
    <w:rsid w:val="00A516F5"/>
    <w:pPr>
      <w:spacing w:after="100"/>
      <w:ind w:left="720"/>
    </w:pPr>
  </w:style>
  <w:style w:type="paragraph" w:styleId="TOC5">
    <w:name w:val="toc 5"/>
    <w:basedOn w:val="Normal"/>
    <w:next w:val="Normal"/>
    <w:autoRedefine/>
    <w:uiPriority w:val="39"/>
    <w:unhideWhenUsed/>
    <w:rsid w:val="00A516F5"/>
    <w:pPr>
      <w:spacing w:after="100"/>
      <w:ind w:left="960"/>
    </w:pPr>
  </w:style>
  <w:style w:type="paragraph" w:styleId="Quote">
    <w:name w:val="Quote"/>
    <w:basedOn w:val="Normal"/>
    <w:next w:val="Normal"/>
    <w:link w:val="QuoteChar"/>
    <w:uiPriority w:val="99"/>
    <w:qFormat/>
    <w:rsid w:val="00F710E1"/>
    <w:pPr>
      <w:spacing w:before="240" w:after="240"/>
      <w:ind w:left="851" w:right="851"/>
    </w:pPr>
    <w:rPr>
      <w:iCs/>
    </w:rPr>
  </w:style>
  <w:style w:type="character" w:customStyle="1" w:styleId="QuoteChar">
    <w:name w:val="Quote Char"/>
    <w:basedOn w:val="DefaultParagraphFont"/>
    <w:link w:val="Quote"/>
    <w:uiPriority w:val="99"/>
    <w:rsid w:val="00BE0105"/>
    <w:rPr>
      <w:rFonts w:ascii="Arial" w:hAnsi="Arial"/>
      <w:iCs/>
      <w:sz w:val="24"/>
      <w:szCs w:val="22"/>
      <w:lang w:eastAsia="en-US"/>
    </w:rPr>
  </w:style>
  <w:style w:type="paragraph" w:styleId="List">
    <w:name w:val="List"/>
    <w:basedOn w:val="Normal"/>
    <w:uiPriority w:val="99"/>
    <w:unhideWhenUsed/>
    <w:rsid w:val="00E4001A"/>
    <w:pPr>
      <w:ind w:left="283" w:hanging="283"/>
      <w:contextualSpacing/>
    </w:pPr>
  </w:style>
  <w:style w:type="character" w:styleId="CommentReference">
    <w:name w:val="annotation reference"/>
    <w:basedOn w:val="DefaultParagraphFont"/>
    <w:uiPriority w:val="99"/>
    <w:semiHidden/>
    <w:unhideWhenUsed/>
    <w:rsid w:val="00AC1F05"/>
    <w:rPr>
      <w:sz w:val="16"/>
      <w:szCs w:val="16"/>
    </w:rPr>
  </w:style>
  <w:style w:type="paragraph" w:styleId="CommentText">
    <w:name w:val="annotation text"/>
    <w:basedOn w:val="Normal"/>
    <w:link w:val="CommentTextChar"/>
    <w:uiPriority w:val="99"/>
    <w:unhideWhenUsed/>
    <w:rsid w:val="00AC1F05"/>
    <w:pPr>
      <w:spacing w:line="240" w:lineRule="auto"/>
    </w:pPr>
    <w:rPr>
      <w:sz w:val="20"/>
      <w:szCs w:val="20"/>
    </w:rPr>
  </w:style>
  <w:style w:type="character" w:customStyle="1" w:styleId="CommentTextChar">
    <w:name w:val="Comment Text Char"/>
    <w:basedOn w:val="DefaultParagraphFont"/>
    <w:link w:val="CommentText"/>
    <w:uiPriority w:val="99"/>
    <w:rsid w:val="00AC1F0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C1F05"/>
    <w:rPr>
      <w:b/>
      <w:bCs/>
    </w:rPr>
  </w:style>
  <w:style w:type="character" w:customStyle="1" w:styleId="CommentSubjectChar">
    <w:name w:val="Comment Subject Char"/>
    <w:basedOn w:val="CommentTextChar"/>
    <w:link w:val="CommentSubject"/>
    <w:uiPriority w:val="99"/>
    <w:semiHidden/>
    <w:rsid w:val="00AC1F05"/>
    <w:rPr>
      <w:rFonts w:ascii="Arial" w:hAnsi="Arial"/>
      <w:b/>
      <w:bCs/>
      <w:lang w:eastAsia="en-US"/>
    </w:rPr>
  </w:style>
  <w:style w:type="paragraph" w:styleId="Revision">
    <w:name w:val="Revision"/>
    <w:hidden/>
    <w:uiPriority w:val="99"/>
    <w:semiHidden/>
    <w:rsid w:val="00393E92"/>
    <w:rPr>
      <w:rFonts w:ascii="Arial" w:hAnsi="Arial"/>
      <w:sz w:val="24"/>
      <w:szCs w:val="22"/>
      <w:lang w:eastAsia="en-US"/>
    </w:rPr>
  </w:style>
  <w:style w:type="character" w:styleId="Mention">
    <w:name w:val="Mention"/>
    <w:basedOn w:val="DefaultParagraphFont"/>
    <w:uiPriority w:val="99"/>
    <w:unhideWhenUsed/>
    <w:rsid w:val="00BE0F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0607">
      <w:bodyDiv w:val="1"/>
      <w:marLeft w:val="0"/>
      <w:marRight w:val="0"/>
      <w:marTop w:val="0"/>
      <w:marBottom w:val="0"/>
      <w:divBdr>
        <w:top w:val="none" w:sz="0" w:space="0" w:color="auto"/>
        <w:left w:val="none" w:sz="0" w:space="0" w:color="auto"/>
        <w:bottom w:val="none" w:sz="0" w:space="0" w:color="auto"/>
        <w:right w:val="none" w:sz="0" w:space="0" w:color="auto"/>
      </w:divBdr>
    </w:div>
    <w:div w:id="288516057">
      <w:bodyDiv w:val="1"/>
      <w:marLeft w:val="0"/>
      <w:marRight w:val="0"/>
      <w:marTop w:val="0"/>
      <w:marBottom w:val="0"/>
      <w:divBdr>
        <w:top w:val="none" w:sz="0" w:space="0" w:color="auto"/>
        <w:left w:val="none" w:sz="0" w:space="0" w:color="auto"/>
        <w:bottom w:val="none" w:sz="0" w:space="0" w:color="auto"/>
        <w:right w:val="none" w:sz="0" w:space="0" w:color="auto"/>
      </w:divBdr>
    </w:div>
    <w:div w:id="688989659">
      <w:bodyDiv w:val="1"/>
      <w:marLeft w:val="0"/>
      <w:marRight w:val="0"/>
      <w:marTop w:val="0"/>
      <w:marBottom w:val="0"/>
      <w:divBdr>
        <w:top w:val="none" w:sz="0" w:space="0" w:color="auto"/>
        <w:left w:val="none" w:sz="0" w:space="0" w:color="auto"/>
        <w:bottom w:val="none" w:sz="0" w:space="0" w:color="auto"/>
        <w:right w:val="none" w:sz="0" w:space="0" w:color="auto"/>
      </w:divBdr>
    </w:div>
    <w:div w:id="1746564731">
      <w:bodyDiv w:val="1"/>
      <w:marLeft w:val="0"/>
      <w:marRight w:val="0"/>
      <w:marTop w:val="0"/>
      <w:marBottom w:val="0"/>
      <w:divBdr>
        <w:top w:val="none" w:sz="0" w:space="0" w:color="auto"/>
        <w:left w:val="none" w:sz="0" w:space="0" w:color="auto"/>
        <w:bottom w:val="none" w:sz="0" w:space="0" w:color="auto"/>
        <w:right w:val="none" w:sz="0" w:space="0" w:color="auto"/>
      </w:divBdr>
    </w:div>
    <w:div w:id="1877499396">
      <w:bodyDiv w:val="1"/>
      <w:marLeft w:val="0"/>
      <w:marRight w:val="0"/>
      <w:marTop w:val="0"/>
      <w:marBottom w:val="0"/>
      <w:divBdr>
        <w:top w:val="none" w:sz="0" w:space="0" w:color="auto"/>
        <w:left w:val="none" w:sz="0" w:space="0" w:color="auto"/>
        <w:bottom w:val="none" w:sz="0" w:space="0" w:color="auto"/>
        <w:right w:val="none" w:sz="0" w:space="0" w:color="auto"/>
      </w:divBdr>
    </w:div>
    <w:div w:id="19505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sw.guidedogs.com.au/contac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uide Dogs.">
      <a:dk1>
        <a:srgbClr val="000000"/>
      </a:dk1>
      <a:lt1>
        <a:srgbClr val="FFFFFF"/>
      </a:lt1>
      <a:dk2>
        <a:srgbClr val="A3DBDF"/>
      </a:dk2>
      <a:lt2>
        <a:srgbClr val="FCBBE0"/>
      </a:lt2>
      <a:accent1>
        <a:srgbClr val="322F31"/>
      </a:accent1>
      <a:accent2>
        <a:srgbClr val="FF6E33"/>
      </a:accent2>
      <a:accent3>
        <a:srgbClr val="FEA185"/>
      </a:accent3>
      <a:accent4>
        <a:srgbClr val="E2DEDD"/>
      </a:accent4>
      <a:accent5>
        <a:srgbClr val="01B483"/>
      </a:accent5>
      <a:accent6>
        <a:srgbClr val="FF6E3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E378705BE9C6428FF6AEB6944C8563" ma:contentTypeVersion="6" ma:contentTypeDescription="Create a new document." ma:contentTypeScope="" ma:versionID="9907c89edc987c3b227c8699355d2db5">
  <xsd:schema xmlns:xsd="http://www.w3.org/2001/XMLSchema" xmlns:xs="http://www.w3.org/2001/XMLSchema" xmlns:p="http://schemas.microsoft.com/office/2006/metadata/properties" xmlns:ns2="b7a854dc-79c4-4652-9edb-7077359b6956" xmlns:ns3="d1ca4e6c-0346-4095-b228-f529afc4c7da" xmlns:ns4="1ddbd496-acee-4f8e-aed4-4b51318b3ac6" targetNamespace="http://schemas.microsoft.com/office/2006/metadata/properties" ma:root="true" ma:fieldsID="60ddb6b887a14913a6b17e235bc1d0ae" ns2:_="" ns3:_="" ns4:_="">
    <xsd:import namespace="b7a854dc-79c4-4652-9edb-7077359b6956"/>
    <xsd:import namespace="d1ca4e6c-0346-4095-b228-f529afc4c7da"/>
    <xsd:import namespace="1ddbd496-acee-4f8e-aed4-4b51318b3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4:TaxCatchAll" minOccurs="0"/>
                <xsd:element ref="ns2:MediaServiceObjectDetectorVersions" minOccurs="0"/>
                <xsd:element ref="ns2:MediaServiceSearchProperties" minOccurs="0"/>
                <xsd:element ref="ns2:lcf76f155ced4ddcb4097134ff3c332f" minOccurs="0"/>
                <xsd:element ref="ns2:Hayleyti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854dc-79c4-4652-9edb-7077359b6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f962f3f-6f74-4a65-9427-4b390bbf9999" ma:termSetId="09814cd3-568e-fe90-9814-8d621ff8fb84" ma:anchorId="fba54fb3-c3e1-fe81-a776-ca4b69148c4d" ma:open="true" ma:isKeyword="false">
      <xsd:complexType>
        <xsd:sequence>
          <xsd:element ref="pc:Terms" minOccurs="0" maxOccurs="1"/>
        </xsd:sequence>
      </xsd:complexType>
    </xsd:element>
    <xsd:element name="Hayleytick" ma:index="26" nillable="true" ma:displayName="Hayley tick" ma:format="Dropdown" ma:internalName="Hayleytic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ca4e6c-0346-4095-b228-f529afc4c7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dbd496-acee-4f8e-aed4-4b51318b3ac6" elementFormDefault="qualified">
    <xsd:import namespace="http://schemas.microsoft.com/office/2006/documentManagement/types"/>
    <xsd:import namespace="http://schemas.microsoft.com/office/infopath/2007/PartnerControls"/>
    <xsd:element name="TaxCatchAll" ma:index="21" nillable="true" ma:displayName="Taxonomy Catch All Column" ma:description="" ma:hidden="true" ma:list="{c5b2e8ed-2d6a-40e9-a9e6-40c1a1d30c60}" ma:internalName="TaxCatchAll" ma:showField="CatchAllData" ma:web="8916d228-387f-432a-804b-c41a387937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ayleytick xmlns="b7a854dc-79c4-4652-9edb-7077359b6956" xsi:nil="true"/>
    <lcf76f155ced4ddcb4097134ff3c332f xmlns="b7a854dc-79c4-4652-9edb-7077359b6956">
      <Terms xmlns="http://schemas.microsoft.com/office/infopath/2007/PartnerControls"/>
    </lcf76f155ced4ddcb4097134ff3c332f>
    <TaxCatchAll xmlns="1ddbd496-acee-4f8e-aed4-4b51318b3a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10780-4CAC-43B6-BDA5-B02947CBE12E}"/>
</file>

<file path=customXml/itemProps2.xml><?xml version="1.0" encoding="utf-8"?>
<ds:datastoreItem xmlns:ds="http://schemas.openxmlformats.org/officeDocument/2006/customXml" ds:itemID="{44F9EB09-90F1-4EB8-BA4F-1E0E139FD6B3}">
  <ds:schemaRefs>
    <ds:schemaRef ds:uri="http://schemas.microsoft.com/office/2006/metadata/properties"/>
    <ds:schemaRef ds:uri="http://schemas.microsoft.com/office/infopath/2007/PartnerControls"/>
    <ds:schemaRef ds:uri="d745f7b9-58c6-4daf-9350-a9a3ae3cb78d"/>
  </ds:schemaRefs>
</ds:datastoreItem>
</file>

<file path=customXml/itemProps3.xml><?xml version="1.0" encoding="utf-8"?>
<ds:datastoreItem xmlns:ds="http://schemas.openxmlformats.org/officeDocument/2006/customXml" ds:itemID="{6EE46194-9764-449C-899A-CBCB9AC7C6D1}">
  <ds:schemaRefs>
    <ds:schemaRef ds:uri="http://schemas.microsoft.com/sharepoint/v3/contenttype/forms"/>
  </ds:schemaRefs>
</ds:datastoreItem>
</file>

<file path=customXml/itemProps4.xml><?xml version="1.0" encoding="utf-8"?>
<ds:datastoreItem xmlns:ds="http://schemas.openxmlformats.org/officeDocument/2006/customXml" ds:itemID="{82DA939E-2061-4D27-932E-B4CA760A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1894</Words>
  <Characters>9902</Characters>
  <Application>Microsoft Office Word</Application>
  <DocSecurity>0</DocSecurity>
  <Lines>215</Lines>
  <Paragraphs>105</Paragraphs>
  <ScaleCrop>false</ScaleCrop>
  <HeadingPairs>
    <vt:vector size="2" baseType="variant">
      <vt:variant>
        <vt:lpstr>Title</vt:lpstr>
      </vt:variant>
      <vt:variant>
        <vt:i4>1</vt:i4>
      </vt:variant>
    </vt:vector>
  </HeadingPairs>
  <TitlesOfParts>
    <vt:vector size="1" baseType="lpstr">
      <vt:lpstr>Using GDN Client Services policy</vt:lpstr>
    </vt:vector>
  </TitlesOfParts>
  <Company/>
  <LinksUpToDate>false</LinksUpToDate>
  <CharactersWithSpaces>11750</CharactersWithSpaces>
  <SharedDoc>false</SharedDoc>
  <HLinks>
    <vt:vector size="6" baseType="variant">
      <vt:variant>
        <vt:i4>393288</vt:i4>
      </vt:variant>
      <vt:variant>
        <vt:i4>0</vt:i4>
      </vt:variant>
      <vt:variant>
        <vt:i4>0</vt:i4>
      </vt:variant>
      <vt:variant>
        <vt:i4>5</vt:i4>
      </vt:variant>
      <vt:variant>
        <vt:lpwstr>https://nsw.guidedogs.com.au/contact-us/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GDN Client Services policy</dc:title>
  <dc:subject>Client responsibilities; eligibility</dc:subject>
  <dc:creator>Pam Keirs</dc:creator>
  <cp:keywords>eligibility; responsibilities; investigations</cp:keywords>
  <dc:description>V1. New policy to provide information to clients about eligibility for service, information needed to start services, pausing or discontinuing service, serious disregard of their responsibilities and investigations.
V2. Clarified 1st para under 'What do we mean by CS?', including mentioning independence, confidence and the life they choose.
Added point under 'GDN Client service eligibility' that we can't start services if it would involve risks which can't be managed by staff.
Updated roles.
Included cultural needs. 
Added 'Complaints and other feedback' heading, and included specific ways to give feedback, including anonymously.</dc:description>
  <cp:lastModifiedBy>Pam Keirs</cp:lastModifiedBy>
  <cp:revision>7</cp:revision>
  <cp:lastPrinted>2025-11-10T01:04:00Z</cp:lastPrinted>
  <dcterms:created xsi:type="dcterms:W3CDTF">2025-11-10T00:51:00Z</dcterms:created>
  <dcterms:modified xsi:type="dcterms:W3CDTF">2025-11-11T02:58:00Z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0x010100A1E378705BE9C6428FF6AEB6944C8563</vt:lpwstr>
  </property>
  <property fmtid="{D5CDD505-2E9C-101B-9397-08002B2CF9AE}" pid="3" name="Doctype">
    <vt:lpwstr>Policy</vt:lpwstr>
  </property>
</Properties>
</file>